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DE8A0" w14:textId="275754D3" w:rsidR="00DD0A52" w:rsidRPr="007C0767" w:rsidRDefault="00323ABD" w:rsidP="00323ABD">
      <w:pPr>
        <w:widowControl w:val="0"/>
        <w:spacing w:line="240" w:lineRule="auto"/>
        <w:ind w:right="585"/>
        <w:jc w:val="center"/>
        <w:rPr>
          <w:rFonts w:ascii="Aptos" w:eastAsia="Poppins" w:hAnsi="Aptos" w:cs="Poppins"/>
          <w:b/>
          <w:bCs/>
          <w:color w:val="7F7F7F" w:themeColor="text1" w:themeTint="80"/>
          <w:sz w:val="44"/>
          <w:szCs w:val="44"/>
        </w:rPr>
      </w:pPr>
      <w:r w:rsidRPr="007C0767">
        <w:rPr>
          <w:rFonts w:ascii="Aptos" w:eastAsia="Poppins" w:hAnsi="Aptos" w:cs="Poppins"/>
          <w:b/>
          <w:bCs/>
          <w:color w:val="7F7F7F" w:themeColor="text1" w:themeTint="80"/>
          <w:sz w:val="44"/>
          <w:szCs w:val="44"/>
        </w:rPr>
        <w:t>Safeguarding Policy</w:t>
      </w:r>
    </w:p>
    <w:p w14:paraId="6173350A" w14:textId="77777777" w:rsidR="00DD0A52" w:rsidRPr="007C0767" w:rsidRDefault="00DD0A52">
      <w:pPr>
        <w:widowControl w:val="0"/>
        <w:ind w:left="-360" w:right="585"/>
        <w:rPr>
          <w:rFonts w:ascii="Aptos" w:eastAsia="Poppins" w:hAnsi="Aptos" w:cs="Poppins"/>
          <w:color w:val="7F7F7F" w:themeColor="text1" w:themeTint="80"/>
          <w:sz w:val="20"/>
          <w:szCs w:val="20"/>
        </w:rPr>
      </w:pPr>
    </w:p>
    <w:p w14:paraId="52862D6C" w14:textId="23D080B2" w:rsidR="00323ABD" w:rsidRPr="007C0767" w:rsidRDefault="00323ABD" w:rsidP="00323ABD">
      <w:pPr>
        <w:widowControl w:val="0"/>
        <w:spacing w:line="240" w:lineRule="auto"/>
        <w:ind w:right="585"/>
        <w:rPr>
          <w:rFonts w:ascii="Aptos" w:eastAsia="Poppins" w:hAnsi="Aptos" w:cs="Poppins"/>
          <w:color w:val="7F7F7F" w:themeColor="text1" w:themeTint="80"/>
          <w:sz w:val="20"/>
          <w:szCs w:val="20"/>
        </w:rPr>
      </w:pPr>
      <w:r w:rsidRPr="007C0767">
        <w:rPr>
          <w:rFonts w:ascii="Aptos" w:eastAsia="Poppins" w:hAnsi="Aptos" w:cs="Poppins"/>
          <w:b/>
          <w:color w:val="7F7F7F" w:themeColor="text1" w:themeTint="80"/>
          <w:sz w:val="20"/>
          <w:szCs w:val="20"/>
        </w:rPr>
        <w:t xml:space="preserve">This policy was approved/updated: </w:t>
      </w:r>
      <w:r w:rsidR="007B077E">
        <w:rPr>
          <w:rFonts w:ascii="Aptos" w:eastAsia="Poppins" w:hAnsi="Aptos" w:cs="Poppins"/>
          <w:color w:val="7F7F7F" w:themeColor="text1" w:themeTint="80"/>
          <w:sz w:val="20"/>
          <w:szCs w:val="20"/>
        </w:rPr>
        <w:t xml:space="preserve">September </w:t>
      </w:r>
      <w:r w:rsidRPr="007C0767">
        <w:rPr>
          <w:rFonts w:ascii="Aptos" w:eastAsia="Poppins" w:hAnsi="Aptos" w:cs="Poppins"/>
          <w:color w:val="7F7F7F" w:themeColor="text1" w:themeTint="80"/>
          <w:sz w:val="20"/>
          <w:szCs w:val="20"/>
        </w:rPr>
        <w:t>2026</w:t>
      </w:r>
    </w:p>
    <w:p w14:paraId="302BE295" w14:textId="231082D3" w:rsidR="00DD0A52" w:rsidRPr="007C0767" w:rsidRDefault="00323ABD" w:rsidP="00323ABD">
      <w:pPr>
        <w:widowControl w:val="0"/>
        <w:spacing w:line="240" w:lineRule="auto"/>
        <w:ind w:right="585"/>
        <w:rPr>
          <w:rFonts w:ascii="Aptos" w:eastAsia="Poppins" w:hAnsi="Aptos" w:cs="Poppins"/>
          <w:color w:val="7F7F7F" w:themeColor="text1" w:themeTint="80"/>
          <w:sz w:val="20"/>
          <w:szCs w:val="20"/>
        </w:rPr>
      </w:pPr>
      <w:r w:rsidRPr="007C0767">
        <w:rPr>
          <w:rFonts w:ascii="Aptos" w:eastAsia="Poppins" w:hAnsi="Aptos" w:cs="Poppins"/>
          <w:b/>
          <w:color w:val="7F7F7F" w:themeColor="text1" w:themeTint="80"/>
          <w:sz w:val="20"/>
          <w:szCs w:val="20"/>
        </w:rPr>
        <w:t xml:space="preserve">This policy will next be reviewed: </w:t>
      </w:r>
      <w:r w:rsidR="007B077E">
        <w:rPr>
          <w:rFonts w:ascii="Aptos" w:eastAsia="Poppins" w:hAnsi="Aptos" w:cs="Poppins"/>
          <w:color w:val="7F7F7F" w:themeColor="text1" w:themeTint="80"/>
          <w:sz w:val="20"/>
          <w:szCs w:val="20"/>
        </w:rPr>
        <w:t>September</w:t>
      </w:r>
      <w:r w:rsidRPr="007C0767">
        <w:rPr>
          <w:rFonts w:ascii="Aptos" w:eastAsia="Poppins" w:hAnsi="Aptos" w:cs="Poppins"/>
          <w:color w:val="7F7F7F" w:themeColor="text1" w:themeTint="80"/>
          <w:sz w:val="20"/>
          <w:szCs w:val="20"/>
        </w:rPr>
        <w:t xml:space="preserve"> 2027</w:t>
      </w:r>
    </w:p>
    <w:p w14:paraId="3E0038FA" w14:textId="2A53A6BD" w:rsidR="007B077E" w:rsidRDefault="007B077E" w:rsidP="00323ABD">
      <w:pPr>
        <w:widowControl w:val="0"/>
        <w:spacing w:line="240" w:lineRule="auto"/>
        <w:ind w:right="585"/>
        <w:rPr>
          <w:rFonts w:ascii="Aptos" w:eastAsia="Poppins" w:hAnsi="Aptos" w:cs="Poppins"/>
          <w:b/>
          <w:bCs/>
          <w:color w:val="7F7F7F" w:themeColor="text1" w:themeTint="80"/>
          <w:sz w:val="20"/>
          <w:szCs w:val="20"/>
        </w:rPr>
      </w:pPr>
      <w:r>
        <w:rPr>
          <w:rFonts w:ascii="Aptos" w:eastAsia="Poppins" w:hAnsi="Aptos" w:cs="Poppins"/>
          <w:b/>
          <w:bCs/>
          <w:color w:val="7F7F7F" w:themeColor="text1" w:themeTint="80"/>
          <w:sz w:val="20"/>
          <w:szCs w:val="20"/>
        </w:rPr>
        <w:t>Version: 1.4.2</w:t>
      </w:r>
    </w:p>
    <w:p w14:paraId="67C30093" w14:textId="7BEFEA66" w:rsidR="00323ABD" w:rsidRPr="007C0767" w:rsidRDefault="00323ABD" w:rsidP="00323ABD">
      <w:pPr>
        <w:widowControl w:val="0"/>
        <w:spacing w:line="240" w:lineRule="auto"/>
        <w:ind w:right="585"/>
        <w:rPr>
          <w:rFonts w:ascii="Aptos" w:eastAsia="Poppins" w:hAnsi="Aptos" w:cs="Poppins"/>
          <w:color w:val="7F7F7F" w:themeColor="text1" w:themeTint="80"/>
          <w:sz w:val="20"/>
          <w:szCs w:val="20"/>
        </w:rPr>
      </w:pPr>
      <w:r w:rsidRPr="007C0767">
        <w:rPr>
          <w:rFonts w:ascii="Aptos" w:eastAsia="Poppins" w:hAnsi="Aptos" w:cs="Poppins"/>
          <w:b/>
          <w:bCs/>
          <w:color w:val="7F7F7F" w:themeColor="text1" w:themeTint="80"/>
          <w:sz w:val="20"/>
          <w:szCs w:val="20"/>
        </w:rPr>
        <w:t>Responsible person</w:t>
      </w:r>
      <w:r w:rsidRPr="007C0767">
        <w:rPr>
          <w:rFonts w:ascii="Aptos" w:eastAsia="Poppins" w:hAnsi="Aptos" w:cs="Poppins"/>
          <w:color w:val="7F7F7F" w:themeColor="text1" w:themeTint="80"/>
          <w:sz w:val="20"/>
          <w:szCs w:val="20"/>
        </w:rPr>
        <w:t>:  DSL (Sarah Ferdinands)</w:t>
      </w:r>
    </w:p>
    <w:p w14:paraId="732A3110" w14:textId="77777777" w:rsidR="00367F87" w:rsidRPr="007C0767" w:rsidRDefault="00367F87" w:rsidP="00367F87">
      <w:pPr>
        <w:widowControl w:val="0"/>
        <w:ind w:left="-360" w:right="585"/>
        <w:rPr>
          <w:rFonts w:ascii="Aptos" w:eastAsia="Poppins" w:hAnsi="Aptos" w:cs="Poppins"/>
          <w:color w:val="7F7F7F" w:themeColor="text1" w:themeTint="80"/>
          <w:sz w:val="24"/>
          <w:szCs w:val="24"/>
        </w:rPr>
      </w:pPr>
    </w:p>
    <w:p w14:paraId="34A931BE" w14:textId="77777777" w:rsidR="00367F87" w:rsidRPr="007C0767" w:rsidRDefault="00367F87" w:rsidP="00367F87">
      <w:pPr>
        <w:widowControl w:val="0"/>
        <w:ind w:left="-360" w:right="585"/>
        <w:rPr>
          <w:rFonts w:ascii="Aptos" w:eastAsia="Poppins" w:hAnsi="Aptos" w:cs="Poppins"/>
          <w:b/>
          <w:bCs/>
          <w:color w:val="7F7F7F" w:themeColor="text1" w:themeTint="80"/>
          <w:sz w:val="24"/>
          <w:szCs w:val="24"/>
        </w:rPr>
      </w:pPr>
      <w:r w:rsidRPr="007C0767">
        <w:rPr>
          <w:rFonts w:ascii="Aptos" w:eastAsia="Poppins" w:hAnsi="Aptos" w:cs="Poppins"/>
          <w:b/>
          <w:bCs/>
          <w:color w:val="7F7F7F" w:themeColor="text1" w:themeTint="80"/>
          <w:sz w:val="24"/>
          <w:szCs w:val="24"/>
        </w:rPr>
        <w:t>1. Policy Statement</w:t>
      </w:r>
    </w:p>
    <w:p w14:paraId="59E61479" w14:textId="493F31E9" w:rsidR="00367F87" w:rsidRPr="007C0767" w:rsidRDefault="00367F87" w:rsidP="00367F87">
      <w:pPr>
        <w:widowControl w:val="0"/>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We are committed to safeguarding and promoting the welfare of all children at </w:t>
      </w:r>
      <w:r w:rsidR="00CD167C" w:rsidRPr="007C0767">
        <w:rPr>
          <w:rFonts w:ascii="Aptos" w:eastAsia="Poppins" w:hAnsi="Aptos" w:cs="Poppins"/>
          <w:color w:val="7F7F7F" w:themeColor="text1" w:themeTint="80"/>
          <w:sz w:val="24"/>
          <w:szCs w:val="24"/>
        </w:rPr>
        <w:t>Cultivate</w:t>
      </w:r>
      <w:r w:rsidRPr="007C0767">
        <w:rPr>
          <w:rFonts w:ascii="Aptos" w:eastAsia="Poppins" w:hAnsi="Aptos" w:cs="Poppins"/>
          <w:color w:val="7F7F7F" w:themeColor="text1" w:themeTint="80"/>
          <w:sz w:val="24"/>
          <w:szCs w:val="24"/>
        </w:rPr>
        <w:t>. We believe all children have the right to protection from harm, abuse, and neglect, regardless of age, ability, gender, race, religion, or background. Safeguarding is everyone’s responsibility.</w:t>
      </w:r>
      <w:r w:rsidR="007B18E4" w:rsidRPr="007C0767">
        <w:rPr>
          <w:rFonts w:ascii="Aptos" w:eastAsia="Poppins" w:hAnsi="Aptos" w:cs="Poppins"/>
          <w:color w:val="7F7F7F" w:themeColor="text1" w:themeTint="80"/>
          <w:sz w:val="24"/>
          <w:szCs w:val="24"/>
        </w:rPr>
        <w:t xml:space="preserve">  At Cultivate we </w:t>
      </w:r>
      <w:r w:rsidR="002A5FFC" w:rsidRPr="007C0767">
        <w:rPr>
          <w:rFonts w:ascii="Aptos" w:eastAsia="Poppins" w:hAnsi="Aptos" w:cs="Poppins"/>
          <w:color w:val="7F7F7F" w:themeColor="text1" w:themeTint="80"/>
          <w:sz w:val="24"/>
          <w:szCs w:val="24"/>
        </w:rPr>
        <w:t>reinforce</w:t>
      </w:r>
      <w:r w:rsidR="007B18E4" w:rsidRPr="007C0767">
        <w:rPr>
          <w:rFonts w:ascii="Aptos" w:eastAsia="Poppins" w:hAnsi="Aptos" w:cs="Poppins"/>
          <w:color w:val="7F7F7F" w:themeColor="text1" w:themeTint="80"/>
          <w:sz w:val="24"/>
          <w:szCs w:val="24"/>
        </w:rPr>
        <w:t xml:space="preserve"> a strong safeguarding culture through daily safeguarding de-briefs among our team, and an active sociocratic ethos, ensuring that ‘pupil voice’ is grounded in practical experience and consent is actively discussed and </w:t>
      </w:r>
      <w:r w:rsidR="002A5FFC" w:rsidRPr="007C0767">
        <w:rPr>
          <w:rFonts w:ascii="Aptos" w:eastAsia="Poppins" w:hAnsi="Aptos" w:cs="Poppins"/>
          <w:color w:val="7F7F7F" w:themeColor="text1" w:themeTint="80"/>
          <w:sz w:val="24"/>
          <w:szCs w:val="24"/>
        </w:rPr>
        <w:t>always</w:t>
      </w:r>
      <w:r w:rsidR="007B18E4" w:rsidRPr="007C0767">
        <w:rPr>
          <w:rFonts w:ascii="Aptos" w:eastAsia="Poppins" w:hAnsi="Aptos" w:cs="Poppins"/>
          <w:color w:val="7F7F7F" w:themeColor="text1" w:themeTint="80"/>
          <w:sz w:val="24"/>
          <w:szCs w:val="24"/>
        </w:rPr>
        <w:t xml:space="preserve"> respected.  In addition, our core practice is grounded in nonviolent communication and relational, trauma-informed, empathic practice, which will either pre-empt, or support us to identify, potential wellbeing difficulties at an early stage.</w:t>
      </w:r>
    </w:p>
    <w:p w14:paraId="0D872F17" w14:textId="46CFDF4E" w:rsidR="003133D6" w:rsidRPr="007C0767" w:rsidRDefault="005B5D27" w:rsidP="00367F87">
      <w:pPr>
        <w:widowControl w:val="0"/>
        <w:ind w:left="-360" w:right="585"/>
        <w:rPr>
          <w:rFonts w:ascii="Aptos" w:eastAsia="Poppins" w:hAnsi="Aptos" w:cs="Poppins"/>
          <w:color w:val="7F7F7F" w:themeColor="text1" w:themeTint="80"/>
          <w:sz w:val="24"/>
          <w:szCs w:val="24"/>
        </w:rPr>
      </w:pPr>
      <w:r>
        <w:rPr>
          <w:rFonts w:ascii="Aptos" w:eastAsia="Poppins" w:hAnsi="Aptos" w:cs="Poppins"/>
          <w:color w:val="7F7F7F" w:themeColor="text1" w:themeTint="80"/>
          <w:sz w:val="24"/>
          <w:szCs w:val="24"/>
        </w:rPr>
        <w:t>Once registered as</w:t>
      </w:r>
      <w:r w:rsidR="003133D6" w:rsidRPr="007C0767">
        <w:rPr>
          <w:rFonts w:ascii="Aptos" w:eastAsia="Poppins" w:hAnsi="Aptos" w:cs="Poppins"/>
          <w:color w:val="7F7F7F" w:themeColor="text1" w:themeTint="80"/>
          <w:sz w:val="24"/>
          <w:szCs w:val="24"/>
        </w:rPr>
        <w:t xml:space="preserve"> an independent school, Cultivate </w:t>
      </w:r>
      <w:r>
        <w:rPr>
          <w:rFonts w:ascii="Aptos" w:eastAsia="Poppins" w:hAnsi="Aptos" w:cs="Poppins"/>
          <w:color w:val="7F7F7F" w:themeColor="text1" w:themeTint="80"/>
          <w:sz w:val="24"/>
          <w:szCs w:val="24"/>
        </w:rPr>
        <w:t xml:space="preserve">will </w:t>
      </w:r>
      <w:r w:rsidR="003133D6" w:rsidRPr="007C0767">
        <w:rPr>
          <w:rFonts w:ascii="Aptos" w:eastAsia="Poppins" w:hAnsi="Aptos" w:cs="Poppins"/>
          <w:color w:val="7F7F7F" w:themeColor="text1" w:themeTint="80"/>
          <w:sz w:val="24"/>
          <w:szCs w:val="24"/>
        </w:rPr>
        <w:t>meet the Independent School Standards, including the requirement to have arrangements in place to safeguard and promote the welfare of pupils and to have regard to statutory guidance issued by the Secretary of State, including Keeping Children Safe in Education.</w:t>
      </w:r>
    </w:p>
    <w:p w14:paraId="6AAC469D" w14:textId="77777777" w:rsidR="00367F87" w:rsidRPr="007C0767" w:rsidRDefault="00367F87" w:rsidP="00367F87">
      <w:pPr>
        <w:widowControl w:val="0"/>
        <w:ind w:left="-360" w:right="585"/>
        <w:rPr>
          <w:rFonts w:ascii="Aptos" w:eastAsia="Poppins" w:hAnsi="Aptos" w:cs="Poppins"/>
          <w:color w:val="7F7F7F" w:themeColor="text1" w:themeTint="80"/>
          <w:sz w:val="24"/>
          <w:szCs w:val="24"/>
        </w:rPr>
      </w:pPr>
    </w:p>
    <w:p w14:paraId="6E1DDB03" w14:textId="77777777" w:rsidR="00367F87" w:rsidRPr="007C0767" w:rsidRDefault="00367F87" w:rsidP="00367F87">
      <w:pPr>
        <w:widowControl w:val="0"/>
        <w:ind w:left="-360" w:right="585"/>
        <w:rPr>
          <w:rFonts w:ascii="Aptos" w:eastAsia="Poppins" w:hAnsi="Aptos" w:cs="Poppins"/>
          <w:b/>
          <w:bCs/>
          <w:color w:val="7F7F7F" w:themeColor="text1" w:themeTint="80"/>
          <w:sz w:val="24"/>
          <w:szCs w:val="24"/>
        </w:rPr>
      </w:pPr>
      <w:r w:rsidRPr="007C0767">
        <w:rPr>
          <w:rFonts w:ascii="Aptos" w:eastAsia="Poppins" w:hAnsi="Aptos" w:cs="Poppins"/>
          <w:b/>
          <w:bCs/>
          <w:color w:val="7F7F7F" w:themeColor="text1" w:themeTint="80"/>
          <w:sz w:val="24"/>
          <w:szCs w:val="24"/>
        </w:rPr>
        <w:t>2. Legislation and Guidance</w:t>
      </w:r>
    </w:p>
    <w:p w14:paraId="0A67E41A" w14:textId="77777777" w:rsidR="00367F87" w:rsidRPr="007C0767" w:rsidRDefault="00367F87" w:rsidP="00367F87">
      <w:pPr>
        <w:widowControl w:val="0"/>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This policy is guided by:</w:t>
      </w:r>
    </w:p>
    <w:p w14:paraId="4EA65D09" w14:textId="77777777" w:rsidR="00367F87" w:rsidRPr="007C0767" w:rsidRDefault="00367F87" w:rsidP="00367F87">
      <w:pPr>
        <w:widowControl w:val="0"/>
        <w:ind w:left="-360" w:right="585"/>
        <w:rPr>
          <w:rFonts w:ascii="Aptos" w:eastAsia="Poppins" w:hAnsi="Aptos" w:cs="Poppins"/>
          <w:color w:val="7F7F7F" w:themeColor="text1" w:themeTint="80"/>
          <w:sz w:val="24"/>
          <w:szCs w:val="24"/>
        </w:rPr>
      </w:pPr>
    </w:p>
    <w:p w14:paraId="5F4C06D2" w14:textId="77777777" w:rsidR="00367F87" w:rsidRPr="007C0767" w:rsidRDefault="00367F87" w:rsidP="00367F87">
      <w:pPr>
        <w:widowControl w:val="0"/>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Keeping Children Safe in Education (KCSIE)</w:t>
      </w:r>
    </w:p>
    <w:p w14:paraId="02AE9D5B" w14:textId="77777777" w:rsidR="00367F87" w:rsidRPr="007C0767" w:rsidRDefault="00367F87" w:rsidP="00367F87">
      <w:pPr>
        <w:widowControl w:val="0"/>
        <w:ind w:left="-360" w:right="585"/>
        <w:rPr>
          <w:rFonts w:ascii="Aptos" w:eastAsia="Poppins" w:hAnsi="Aptos" w:cs="Poppins"/>
          <w:color w:val="7F7F7F" w:themeColor="text1" w:themeTint="80"/>
          <w:sz w:val="24"/>
          <w:szCs w:val="24"/>
        </w:rPr>
      </w:pPr>
    </w:p>
    <w:p w14:paraId="7FD75138" w14:textId="77777777" w:rsidR="00367F87" w:rsidRPr="007C0767" w:rsidRDefault="00367F87" w:rsidP="00367F87">
      <w:pPr>
        <w:widowControl w:val="0"/>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Working Together to Safeguard Children</w:t>
      </w:r>
    </w:p>
    <w:p w14:paraId="0253D526" w14:textId="77777777" w:rsidR="00367F87" w:rsidRPr="007C0767" w:rsidRDefault="00367F87" w:rsidP="00367F87">
      <w:pPr>
        <w:widowControl w:val="0"/>
        <w:ind w:left="-360" w:right="585"/>
        <w:rPr>
          <w:rFonts w:ascii="Aptos" w:eastAsia="Poppins" w:hAnsi="Aptos" w:cs="Poppins"/>
          <w:color w:val="7F7F7F" w:themeColor="text1" w:themeTint="80"/>
          <w:sz w:val="24"/>
          <w:szCs w:val="24"/>
        </w:rPr>
      </w:pPr>
    </w:p>
    <w:p w14:paraId="6524CA53" w14:textId="77777777" w:rsidR="00367F87" w:rsidRPr="007C0767" w:rsidRDefault="00367F87" w:rsidP="00367F87">
      <w:pPr>
        <w:widowControl w:val="0"/>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Local Safeguarding Children Partnership procedures</w:t>
      </w:r>
    </w:p>
    <w:p w14:paraId="4C4AA8FC" w14:textId="77777777" w:rsidR="002A5FFC" w:rsidRPr="007C0767" w:rsidRDefault="002A5FFC" w:rsidP="00367F87">
      <w:pPr>
        <w:widowControl w:val="0"/>
        <w:ind w:left="-360" w:right="585"/>
        <w:rPr>
          <w:rFonts w:ascii="Aptos" w:eastAsia="Poppins" w:hAnsi="Aptos" w:cs="Poppins"/>
          <w:color w:val="7F7F7F" w:themeColor="text1" w:themeTint="80"/>
          <w:sz w:val="24"/>
          <w:szCs w:val="24"/>
        </w:rPr>
      </w:pPr>
    </w:p>
    <w:p w14:paraId="5CDCF3DA" w14:textId="45CC65DD" w:rsidR="002A5FFC" w:rsidRPr="007C0767" w:rsidRDefault="002A5FFC" w:rsidP="00367F87">
      <w:pPr>
        <w:widowControl w:val="0"/>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Whilst Cultivate is not a registered school presently, this policy is designed to </w:t>
      </w:r>
      <w:r w:rsidR="00FD301A">
        <w:rPr>
          <w:rFonts w:ascii="Aptos" w:eastAsia="Poppins" w:hAnsi="Aptos" w:cs="Poppins"/>
          <w:color w:val="7F7F7F" w:themeColor="text1" w:themeTint="80"/>
          <w:sz w:val="24"/>
          <w:szCs w:val="24"/>
        </w:rPr>
        <w:t>align with</w:t>
      </w:r>
      <w:r w:rsidRPr="007C0767">
        <w:rPr>
          <w:rFonts w:ascii="Aptos" w:eastAsia="Poppins" w:hAnsi="Aptos" w:cs="Poppins"/>
          <w:color w:val="7F7F7F" w:themeColor="text1" w:themeTint="80"/>
          <w:sz w:val="24"/>
          <w:szCs w:val="24"/>
        </w:rPr>
        <w:t xml:space="preserve"> paragraphs 7(a)–(b) of the Independent School Standards</w:t>
      </w:r>
      <w:r w:rsidR="00B81559" w:rsidRPr="007C0767">
        <w:rPr>
          <w:rFonts w:ascii="Aptos" w:eastAsia="Poppins" w:hAnsi="Aptos" w:cs="Poppins"/>
          <w:color w:val="7F7F7F" w:themeColor="text1" w:themeTint="80"/>
          <w:sz w:val="24"/>
          <w:szCs w:val="24"/>
        </w:rPr>
        <w:t>.</w:t>
      </w:r>
    </w:p>
    <w:p w14:paraId="4F72C2D9" w14:textId="77777777" w:rsidR="00367F87" w:rsidRPr="007C0767" w:rsidRDefault="00367F87" w:rsidP="00367F87">
      <w:pPr>
        <w:widowControl w:val="0"/>
        <w:ind w:left="-360" w:right="585"/>
        <w:rPr>
          <w:rFonts w:ascii="Aptos" w:eastAsia="Poppins" w:hAnsi="Aptos" w:cs="Poppins"/>
          <w:color w:val="7F7F7F" w:themeColor="text1" w:themeTint="80"/>
          <w:sz w:val="24"/>
          <w:szCs w:val="24"/>
        </w:rPr>
      </w:pPr>
    </w:p>
    <w:p w14:paraId="00A9D082" w14:textId="77777777" w:rsidR="00367F87" w:rsidRPr="007C0767" w:rsidRDefault="00367F87" w:rsidP="00367F87">
      <w:pPr>
        <w:widowControl w:val="0"/>
        <w:ind w:left="-360" w:right="585"/>
        <w:rPr>
          <w:rFonts w:ascii="Aptos" w:eastAsia="Poppins" w:hAnsi="Aptos" w:cs="Poppins"/>
          <w:b/>
          <w:bCs/>
          <w:color w:val="7F7F7F" w:themeColor="text1" w:themeTint="80"/>
          <w:sz w:val="24"/>
          <w:szCs w:val="24"/>
        </w:rPr>
      </w:pPr>
      <w:r w:rsidRPr="007C0767">
        <w:rPr>
          <w:rFonts w:ascii="Aptos" w:eastAsia="Poppins" w:hAnsi="Aptos" w:cs="Poppins"/>
          <w:b/>
          <w:bCs/>
          <w:color w:val="7F7F7F" w:themeColor="text1" w:themeTint="80"/>
          <w:sz w:val="24"/>
          <w:szCs w:val="24"/>
        </w:rPr>
        <w:t>3. Scope of Safeguarding</w:t>
      </w:r>
    </w:p>
    <w:p w14:paraId="0DB0BE42" w14:textId="77777777" w:rsidR="00367F87" w:rsidRPr="007C0767" w:rsidRDefault="00367F87" w:rsidP="00367F87">
      <w:pPr>
        <w:widowControl w:val="0"/>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Safeguarding covers:</w:t>
      </w:r>
    </w:p>
    <w:p w14:paraId="490ABC5C" w14:textId="77777777" w:rsidR="00367F87" w:rsidRPr="007C0767" w:rsidRDefault="00367F87" w:rsidP="00367F87">
      <w:pPr>
        <w:widowControl w:val="0"/>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Protection from abuse (physical, emotional, sexual, neglect)</w:t>
      </w:r>
    </w:p>
    <w:p w14:paraId="724F4D96" w14:textId="77777777" w:rsidR="00367F87" w:rsidRPr="007C0767" w:rsidRDefault="00367F87" w:rsidP="00367F87">
      <w:pPr>
        <w:widowControl w:val="0"/>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lastRenderedPageBreak/>
        <w:t>Online safety</w:t>
      </w:r>
    </w:p>
    <w:p w14:paraId="7926B223" w14:textId="77777777" w:rsidR="00367F87" w:rsidRPr="007C0767" w:rsidRDefault="00367F87" w:rsidP="00367F87">
      <w:pPr>
        <w:widowControl w:val="0"/>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Preventing radicalisation and extremism</w:t>
      </w:r>
    </w:p>
    <w:p w14:paraId="22A58A28" w14:textId="77777777" w:rsidR="00367F87" w:rsidRPr="007C0767" w:rsidRDefault="00367F87" w:rsidP="00367F87">
      <w:pPr>
        <w:widowControl w:val="0"/>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Child sexual exploitation, FGM, forced marriage, trafficking</w:t>
      </w:r>
    </w:p>
    <w:p w14:paraId="189ABCD7" w14:textId="77777777" w:rsidR="00367F87" w:rsidRPr="007C0767" w:rsidRDefault="00367F87" w:rsidP="00367F87">
      <w:pPr>
        <w:widowControl w:val="0"/>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Bullying (including cyberbullying)</w:t>
      </w:r>
    </w:p>
    <w:p w14:paraId="79BF685B" w14:textId="77777777" w:rsidR="00367F87" w:rsidRPr="007C0767" w:rsidRDefault="00367F87" w:rsidP="00367F87">
      <w:pPr>
        <w:widowControl w:val="0"/>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Children missing from education</w:t>
      </w:r>
    </w:p>
    <w:p w14:paraId="3F135F33" w14:textId="77777777" w:rsidR="00367F87" w:rsidRPr="007C0767" w:rsidRDefault="00367F87" w:rsidP="00367F87">
      <w:pPr>
        <w:widowControl w:val="0"/>
        <w:ind w:left="-360" w:right="585"/>
        <w:rPr>
          <w:rFonts w:ascii="Aptos" w:eastAsia="Poppins" w:hAnsi="Aptos" w:cs="Poppins"/>
          <w:color w:val="7F7F7F" w:themeColor="text1" w:themeTint="80"/>
          <w:sz w:val="24"/>
          <w:szCs w:val="24"/>
        </w:rPr>
      </w:pPr>
    </w:p>
    <w:p w14:paraId="653806E9" w14:textId="77777777" w:rsidR="00367F87" w:rsidRPr="007C0767" w:rsidRDefault="00367F87" w:rsidP="00367F87">
      <w:pPr>
        <w:widowControl w:val="0"/>
        <w:ind w:left="-360" w:right="585"/>
        <w:rPr>
          <w:rFonts w:ascii="Aptos" w:eastAsia="Poppins" w:hAnsi="Aptos" w:cs="Poppins"/>
          <w:b/>
          <w:bCs/>
          <w:color w:val="7F7F7F" w:themeColor="text1" w:themeTint="80"/>
          <w:sz w:val="24"/>
          <w:szCs w:val="24"/>
        </w:rPr>
      </w:pPr>
      <w:r w:rsidRPr="007C0767">
        <w:rPr>
          <w:rFonts w:ascii="Aptos" w:eastAsia="Poppins" w:hAnsi="Aptos" w:cs="Poppins"/>
          <w:b/>
          <w:bCs/>
          <w:color w:val="7F7F7F" w:themeColor="text1" w:themeTint="80"/>
          <w:sz w:val="24"/>
          <w:szCs w:val="24"/>
        </w:rPr>
        <w:t>4. Roles and Responsibilities</w:t>
      </w:r>
    </w:p>
    <w:p w14:paraId="392CC771" w14:textId="77777777" w:rsidR="00770638" w:rsidRPr="007C0767" w:rsidRDefault="00770638" w:rsidP="00367F87">
      <w:pPr>
        <w:widowControl w:val="0"/>
        <w:ind w:left="-360" w:right="585"/>
        <w:rPr>
          <w:rFonts w:ascii="Aptos" w:eastAsia="Poppins" w:hAnsi="Aptos" w:cs="Poppins"/>
          <w:b/>
          <w:bCs/>
          <w:color w:val="7F7F7F" w:themeColor="text1" w:themeTint="80"/>
          <w:sz w:val="24"/>
          <w:szCs w:val="24"/>
        </w:rPr>
      </w:pPr>
    </w:p>
    <w:p w14:paraId="7CBECEC9" w14:textId="70B2D3F2" w:rsidR="00770638" w:rsidRPr="007C0767" w:rsidRDefault="00770638" w:rsidP="00367F87">
      <w:pPr>
        <w:widowControl w:val="0"/>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Proprietor: Overall responsibility for oversight of safeguarding policies, procedures and any safeguarding issues arising.</w:t>
      </w:r>
    </w:p>
    <w:p w14:paraId="621FBECD" w14:textId="77777777" w:rsidR="00770638" w:rsidRPr="007C0767" w:rsidRDefault="00770638" w:rsidP="00367F87">
      <w:pPr>
        <w:widowControl w:val="0"/>
        <w:ind w:left="-360" w:right="585"/>
        <w:rPr>
          <w:rFonts w:ascii="Aptos" w:eastAsia="Poppins" w:hAnsi="Aptos" w:cs="Poppins"/>
          <w:color w:val="7F7F7F" w:themeColor="text1" w:themeTint="80"/>
          <w:sz w:val="24"/>
          <w:szCs w:val="24"/>
        </w:rPr>
      </w:pPr>
    </w:p>
    <w:p w14:paraId="316DFB40" w14:textId="79622FAD" w:rsidR="00367F87" w:rsidRPr="007C0767" w:rsidRDefault="00367F87" w:rsidP="00367F87">
      <w:pPr>
        <w:widowControl w:val="0"/>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DSL: Main contact for safeguarding concerns, leads training, liaises with external agencies</w:t>
      </w:r>
      <w:r w:rsidR="00770638" w:rsidRPr="007C0767">
        <w:rPr>
          <w:rFonts w:ascii="Aptos" w:eastAsia="Poppins" w:hAnsi="Aptos" w:cs="Poppins"/>
          <w:color w:val="7F7F7F" w:themeColor="text1" w:themeTint="80"/>
          <w:sz w:val="24"/>
          <w:szCs w:val="24"/>
        </w:rPr>
        <w:t xml:space="preserve"> and ensures Proprietor is appraised</w:t>
      </w:r>
      <w:r w:rsidR="002A5FFC" w:rsidRPr="007C0767">
        <w:rPr>
          <w:rFonts w:ascii="Aptos" w:eastAsia="Poppins" w:hAnsi="Aptos" w:cs="Poppins"/>
          <w:color w:val="7F7F7F" w:themeColor="text1" w:themeTint="80"/>
          <w:sz w:val="24"/>
          <w:szCs w:val="24"/>
        </w:rPr>
        <w:t xml:space="preserve"> of</w:t>
      </w:r>
      <w:r w:rsidR="00770638" w:rsidRPr="007C0767">
        <w:rPr>
          <w:rFonts w:ascii="Aptos" w:eastAsia="Poppins" w:hAnsi="Aptos" w:cs="Poppins"/>
          <w:color w:val="7F7F7F" w:themeColor="text1" w:themeTint="80"/>
          <w:sz w:val="24"/>
          <w:szCs w:val="24"/>
        </w:rPr>
        <w:t xml:space="preserve"> any safeguarding developments</w:t>
      </w:r>
      <w:r w:rsidRPr="007C0767">
        <w:rPr>
          <w:rFonts w:ascii="Aptos" w:eastAsia="Poppins" w:hAnsi="Aptos" w:cs="Poppins"/>
          <w:color w:val="7F7F7F" w:themeColor="text1" w:themeTint="80"/>
          <w:sz w:val="24"/>
          <w:szCs w:val="24"/>
        </w:rPr>
        <w:t>.</w:t>
      </w:r>
      <w:r w:rsidR="00F11A6E" w:rsidRPr="007C0767">
        <w:rPr>
          <w:rFonts w:ascii="Aptos" w:eastAsia="Poppins" w:hAnsi="Aptos" w:cs="Poppins"/>
          <w:color w:val="7F7F7F" w:themeColor="text1" w:themeTint="80"/>
          <w:sz w:val="24"/>
          <w:szCs w:val="24"/>
        </w:rPr>
        <w:t xml:space="preserve"> Given the size of Cultivate, the DSL (</w:t>
      </w:r>
      <w:r w:rsidR="00323ABD" w:rsidRPr="007C0767">
        <w:rPr>
          <w:rFonts w:ascii="Aptos" w:eastAsia="Poppins" w:hAnsi="Aptos" w:cs="Poppins"/>
          <w:color w:val="7F7F7F" w:themeColor="text1" w:themeTint="80"/>
          <w:sz w:val="24"/>
          <w:szCs w:val="24"/>
        </w:rPr>
        <w:t>or</w:t>
      </w:r>
      <w:r w:rsidR="00F11A6E" w:rsidRPr="007C0767">
        <w:rPr>
          <w:rFonts w:ascii="Aptos" w:eastAsia="Poppins" w:hAnsi="Aptos" w:cs="Poppins"/>
          <w:color w:val="7F7F7F" w:themeColor="text1" w:themeTint="80"/>
          <w:sz w:val="24"/>
          <w:szCs w:val="24"/>
        </w:rPr>
        <w:t xml:space="preserve"> deputy) are visible and easily accessible to </w:t>
      </w:r>
      <w:r w:rsidR="00323ABD" w:rsidRPr="007C0767">
        <w:rPr>
          <w:rFonts w:ascii="Aptos" w:eastAsia="Poppins" w:hAnsi="Aptos" w:cs="Poppins"/>
          <w:color w:val="7F7F7F" w:themeColor="text1" w:themeTint="80"/>
          <w:sz w:val="24"/>
          <w:szCs w:val="24"/>
        </w:rPr>
        <w:t>coaches</w:t>
      </w:r>
      <w:r w:rsidR="00F11A6E" w:rsidRPr="007C0767">
        <w:rPr>
          <w:rFonts w:ascii="Aptos" w:eastAsia="Poppins" w:hAnsi="Aptos" w:cs="Poppins"/>
          <w:color w:val="7F7F7F" w:themeColor="text1" w:themeTint="80"/>
          <w:sz w:val="24"/>
          <w:szCs w:val="24"/>
        </w:rPr>
        <w:t xml:space="preserve"> and children throughout the day. Where the DSL</w:t>
      </w:r>
      <w:r w:rsidR="0071407E">
        <w:rPr>
          <w:rFonts w:ascii="Aptos" w:eastAsia="Poppins" w:hAnsi="Aptos" w:cs="Poppins"/>
          <w:color w:val="7F7F7F" w:themeColor="text1" w:themeTint="80"/>
          <w:sz w:val="24"/>
          <w:szCs w:val="24"/>
        </w:rPr>
        <w:t xml:space="preserve"> and DDSL are</w:t>
      </w:r>
      <w:r w:rsidR="00F11A6E" w:rsidRPr="007C0767">
        <w:rPr>
          <w:rFonts w:ascii="Aptos" w:eastAsia="Poppins" w:hAnsi="Aptos" w:cs="Poppins"/>
          <w:color w:val="7F7F7F" w:themeColor="text1" w:themeTint="80"/>
          <w:sz w:val="24"/>
          <w:szCs w:val="24"/>
        </w:rPr>
        <w:t xml:space="preserve"> off</w:t>
      </w:r>
      <w:r w:rsidR="00F11A6E" w:rsidRPr="007C0767">
        <w:rPr>
          <w:rFonts w:ascii="Aptos" w:eastAsia="Poppins" w:hAnsi="Aptos" w:cs="Poppins"/>
          <w:color w:val="7F7F7F" w:themeColor="text1" w:themeTint="80"/>
          <w:sz w:val="24"/>
          <w:szCs w:val="24"/>
        </w:rPr>
        <w:noBreakHyphen/>
        <w:t>site or unavailable, staff know how to contact the deputy DSL and how to make a referral directly to children’s social care or the police if needed, in line with this policy and KCSIE. All safeguarding incidents, referrals and emerging concerns are reviewed within the daily end</w:t>
      </w:r>
      <w:r w:rsidR="00F11A6E" w:rsidRPr="007C0767">
        <w:rPr>
          <w:rFonts w:ascii="Aptos" w:eastAsia="Poppins" w:hAnsi="Aptos" w:cs="Poppins"/>
          <w:color w:val="7F7F7F" w:themeColor="text1" w:themeTint="80"/>
          <w:sz w:val="24"/>
          <w:szCs w:val="24"/>
        </w:rPr>
        <w:noBreakHyphen/>
        <w:t>of</w:t>
      </w:r>
      <w:r w:rsidR="00F11A6E" w:rsidRPr="007C0767">
        <w:rPr>
          <w:rFonts w:ascii="Aptos" w:eastAsia="Poppins" w:hAnsi="Aptos" w:cs="Poppins"/>
          <w:color w:val="7F7F7F" w:themeColor="text1" w:themeTint="80"/>
          <w:sz w:val="24"/>
          <w:szCs w:val="24"/>
        </w:rPr>
        <w:noBreakHyphen/>
        <w:t>day team debrief to ensure patterns are identified and actions are followed through.</w:t>
      </w:r>
    </w:p>
    <w:p w14:paraId="634CA196" w14:textId="77777777" w:rsidR="00367F87" w:rsidRPr="007C0767" w:rsidRDefault="00367F87" w:rsidP="00367F87">
      <w:pPr>
        <w:widowControl w:val="0"/>
        <w:ind w:left="-360" w:right="585"/>
        <w:rPr>
          <w:rFonts w:ascii="Aptos" w:eastAsia="Poppins" w:hAnsi="Aptos" w:cs="Poppins"/>
          <w:color w:val="7F7F7F" w:themeColor="text1" w:themeTint="80"/>
          <w:sz w:val="24"/>
          <w:szCs w:val="24"/>
        </w:rPr>
      </w:pPr>
    </w:p>
    <w:p w14:paraId="0DDFE172" w14:textId="77777777" w:rsidR="00367F87" w:rsidRPr="007C0767" w:rsidRDefault="00367F87" w:rsidP="00367F87">
      <w:pPr>
        <w:widowControl w:val="0"/>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Deputy DSL: Supports DSL and acts in their absence.</w:t>
      </w:r>
    </w:p>
    <w:p w14:paraId="60D87FBE" w14:textId="77777777" w:rsidR="00367F87" w:rsidRPr="007C0767" w:rsidRDefault="00367F87" w:rsidP="00367F87">
      <w:pPr>
        <w:widowControl w:val="0"/>
        <w:ind w:left="-360" w:right="585"/>
        <w:rPr>
          <w:rFonts w:ascii="Aptos" w:eastAsia="Poppins" w:hAnsi="Aptos" w:cs="Poppins"/>
          <w:color w:val="7F7F7F" w:themeColor="text1" w:themeTint="80"/>
          <w:sz w:val="24"/>
          <w:szCs w:val="24"/>
        </w:rPr>
      </w:pPr>
    </w:p>
    <w:p w14:paraId="6CA9981A" w14:textId="6EE6EE02" w:rsidR="00367F87" w:rsidRPr="007C0767" w:rsidRDefault="00367F87" w:rsidP="00367F87">
      <w:pPr>
        <w:widowControl w:val="0"/>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All Staff: Must know how to identify and report concerns, attend training, and uphold the policy.</w:t>
      </w:r>
      <w:r w:rsidR="00770638" w:rsidRPr="007C0767">
        <w:rPr>
          <w:rFonts w:ascii="Aptos" w:eastAsia="Poppins" w:hAnsi="Aptos" w:cs="Poppins"/>
          <w:color w:val="7F7F7F" w:themeColor="text1" w:themeTint="80"/>
          <w:sz w:val="24"/>
          <w:szCs w:val="24"/>
        </w:rPr>
        <w:t xml:space="preserve"> Ensuring that any safeguarding issues raised at daily meetings, are promptly raised with the DSL and </w:t>
      </w:r>
      <w:r w:rsidR="007C0767" w:rsidRPr="007C0767">
        <w:rPr>
          <w:rFonts w:ascii="Aptos" w:eastAsia="Poppins" w:hAnsi="Aptos" w:cs="Poppins"/>
          <w:color w:val="7F7F7F" w:themeColor="text1" w:themeTint="80"/>
          <w:sz w:val="24"/>
          <w:szCs w:val="24"/>
        </w:rPr>
        <w:t>CEO</w:t>
      </w:r>
      <w:r w:rsidR="00770638" w:rsidRPr="007C0767">
        <w:rPr>
          <w:rFonts w:ascii="Aptos" w:eastAsia="Poppins" w:hAnsi="Aptos" w:cs="Poppins"/>
          <w:color w:val="7F7F7F" w:themeColor="text1" w:themeTint="80"/>
          <w:sz w:val="24"/>
          <w:szCs w:val="24"/>
        </w:rPr>
        <w:t>.</w:t>
      </w:r>
    </w:p>
    <w:p w14:paraId="413D15DB" w14:textId="77777777" w:rsidR="00367F87" w:rsidRPr="007C0767" w:rsidRDefault="00367F87" w:rsidP="00367F87">
      <w:pPr>
        <w:widowControl w:val="0"/>
        <w:ind w:left="-360" w:right="585"/>
        <w:rPr>
          <w:rFonts w:ascii="Aptos" w:eastAsia="Poppins" w:hAnsi="Aptos" w:cs="Poppins"/>
          <w:color w:val="7F7F7F" w:themeColor="text1" w:themeTint="80"/>
          <w:sz w:val="24"/>
          <w:szCs w:val="24"/>
        </w:rPr>
      </w:pPr>
    </w:p>
    <w:p w14:paraId="5F7C4880" w14:textId="77777777" w:rsidR="00367F87" w:rsidRPr="007C0767" w:rsidRDefault="00367F87" w:rsidP="00367F87">
      <w:pPr>
        <w:widowControl w:val="0"/>
        <w:ind w:left="-360" w:right="585"/>
        <w:rPr>
          <w:rFonts w:ascii="Aptos" w:eastAsia="Poppins" w:hAnsi="Aptos" w:cs="Poppins"/>
          <w:b/>
          <w:bCs/>
          <w:color w:val="7F7F7F" w:themeColor="text1" w:themeTint="80"/>
          <w:sz w:val="24"/>
          <w:szCs w:val="24"/>
        </w:rPr>
      </w:pPr>
      <w:r w:rsidRPr="007C0767">
        <w:rPr>
          <w:rFonts w:ascii="Aptos" w:eastAsia="Poppins" w:hAnsi="Aptos" w:cs="Poppins"/>
          <w:b/>
          <w:bCs/>
          <w:color w:val="7F7F7F" w:themeColor="text1" w:themeTint="80"/>
          <w:sz w:val="24"/>
          <w:szCs w:val="24"/>
        </w:rPr>
        <w:t>5. Child Protection Procedures</w:t>
      </w:r>
    </w:p>
    <w:p w14:paraId="2AA054A6" w14:textId="3C92D2AF" w:rsidR="00367F87" w:rsidRPr="007C0767" w:rsidRDefault="00367F87" w:rsidP="00CD167C">
      <w:pPr>
        <w:widowControl w:val="0"/>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All concerns must be reported to the DSL immediately.</w:t>
      </w:r>
    </w:p>
    <w:p w14:paraId="0E9FF8C9" w14:textId="67A94A61" w:rsidR="00367F87" w:rsidRPr="007C0767" w:rsidRDefault="00367F87" w:rsidP="00CD167C">
      <w:pPr>
        <w:widowControl w:val="0"/>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The DSL will assess and, if necessary, refer to children’s social care or the police.</w:t>
      </w:r>
    </w:p>
    <w:p w14:paraId="75D0562C" w14:textId="64975E07" w:rsidR="00367F87" w:rsidRPr="007C0767" w:rsidRDefault="00367F87" w:rsidP="00CD167C">
      <w:pPr>
        <w:widowControl w:val="0"/>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Allegations against staff are referred to the Local Authority Designated Officer (LADO).</w:t>
      </w:r>
    </w:p>
    <w:p w14:paraId="5486CBC5" w14:textId="77777777" w:rsidR="00367F87" w:rsidRPr="007C0767" w:rsidRDefault="00367F87" w:rsidP="00367F87">
      <w:pPr>
        <w:widowControl w:val="0"/>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Whistleblowing procedures are in place for staff to report concerns about colleagues.</w:t>
      </w:r>
    </w:p>
    <w:p w14:paraId="52443316" w14:textId="77777777" w:rsidR="00367F87" w:rsidRPr="007C0767" w:rsidRDefault="00367F87" w:rsidP="00367F87">
      <w:pPr>
        <w:widowControl w:val="0"/>
        <w:ind w:left="-360" w:right="585"/>
        <w:rPr>
          <w:rFonts w:ascii="Aptos" w:eastAsia="Poppins" w:hAnsi="Aptos" w:cs="Poppins"/>
          <w:color w:val="7F7F7F" w:themeColor="text1" w:themeTint="80"/>
          <w:sz w:val="24"/>
          <w:szCs w:val="24"/>
        </w:rPr>
      </w:pPr>
    </w:p>
    <w:p w14:paraId="1D68A9C3" w14:textId="77777777" w:rsidR="00367F87" w:rsidRPr="007C0767" w:rsidRDefault="00367F87" w:rsidP="00367F87">
      <w:pPr>
        <w:widowControl w:val="0"/>
        <w:ind w:left="-360" w:right="585"/>
        <w:rPr>
          <w:rFonts w:ascii="Aptos" w:eastAsia="Poppins" w:hAnsi="Aptos" w:cs="Poppins"/>
          <w:b/>
          <w:bCs/>
          <w:color w:val="7F7F7F" w:themeColor="text1" w:themeTint="80"/>
          <w:sz w:val="24"/>
          <w:szCs w:val="24"/>
        </w:rPr>
      </w:pPr>
      <w:r w:rsidRPr="007C0767">
        <w:rPr>
          <w:rFonts w:ascii="Aptos" w:eastAsia="Poppins" w:hAnsi="Aptos" w:cs="Poppins"/>
          <w:b/>
          <w:bCs/>
          <w:color w:val="7F7F7F" w:themeColor="text1" w:themeTint="80"/>
          <w:sz w:val="24"/>
          <w:szCs w:val="24"/>
        </w:rPr>
        <w:t>6. Safer Recruitment</w:t>
      </w:r>
    </w:p>
    <w:p w14:paraId="27418B99" w14:textId="4DD9AAFE" w:rsidR="00367F87" w:rsidRPr="007C0767" w:rsidRDefault="00367F87" w:rsidP="00CD167C">
      <w:pPr>
        <w:widowControl w:val="0"/>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All staff </w:t>
      </w:r>
      <w:r w:rsidR="002A5FFC" w:rsidRPr="007C0767">
        <w:rPr>
          <w:rFonts w:ascii="Aptos" w:eastAsia="Poppins" w:hAnsi="Aptos" w:cs="Poppins"/>
          <w:color w:val="7F7F7F" w:themeColor="text1" w:themeTint="80"/>
          <w:sz w:val="24"/>
          <w:szCs w:val="24"/>
        </w:rPr>
        <w:t>(</w:t>
      </w:r>
      <w:r w:rsidRPr="007C0767">
        <w:rPr>
          <w:rFonts w:ascii="Aptos" w:eastAsia="Poppins" w:hAnsi="Aptos" w:cs="Poppins"/>
          <w:color w:val="7F7F7F" w:themeColor="text1" w:themeTint="80"/>
          <w:sz w:val="24"/>
          <w:szCs w:val="24"/>
        </w:rPr>
        <w:t xml:space="preserve">and </w:t>
      </w:r>
      <w:r w:rsidR="002A5FFC" w:rsidRPr="007C0767">
        <w:rPr>
          <w:rFonts w:ascii="Aptos" w:eastAsia="Poppins" w:hAnsi="Aptos" w:cs="Poppins"/>
          <w:color w:val="7F7F7F" w:themeColor="text1" w:themeTint="80"/>
          <w:sz w:val="24"/>
          <w:szCs w:val="24"/>
        </w:rPr>
        <w:t xml:space="preserve">any </w:t>
      </w:r>
      <w:r w:rsidRPr="007C0767">
        <w:rPr>
          <w:rFonts w:ascii="Aptos" w:eastAsia="Poppins" w:hAnsi="Aptos" w:cs="Poppins"/>
          <w:color w:val="7F7F7F" w:themeColor="text1" w:themeTint="80"/>
          <w:sz w:val="24"/>
          <w:szCs w:val="24"/>
        </w:rPr>
        <w:t>volunteers</w:t>
      </w:r>
      <w:r w:rsidR="002A5FFC" w:rsidRPr="007C0767">
        <w:rPr>
          <w:rFonts w:ascii="Aptos" w:eastAsia="Poppins" w:hAnsi="Aptos" w:cs="Poppins"/>
          <w:color w:val="7F7F7F" w:themeColor="text1" w:themeTint="80"/>
          <w:sz w:val="24"/>
          <w:szCs w:val="24"/>
        </w:rPr>
        <w:t>)</w:t>
      </w:r>
      <w:r w:rsidRPr="007C0767">
        <w:rPr>
          <w:rFonts w:ascii="Aptos" w:eastAsia="Poppins" w:hAnsi="Aptos" w:cs="Poppins"/>
          <w:color w:val="7F7F7F" w:themeColor="text1" w:themeTint="80"/>
          <w:sz w:val="24"/>
          <w:szCs w:val="24"/>
        </w:rPr>
        <w:t xml:space="preserve"> undergo appropriate Enhanced </w:t>
      </w:r>
      <w:r w:rsidR="008D5F69" w:rsidRPr="007C0767">
        <w:rPr>
          <w:rFonts w:ascii="Aptos" w:eastAsia="Poppins" w:hAnsi="Aptos" w:cs="Poppins"/>
          <w:color w:val="7F7F7F" w:themeColor="text1" w:themeTint="80"/>
          <w:sz w:val="24"/>
          <w:szCs w:val="24"/>
        </w:rPr>
        <w:t>DBS</w:t>
      </w:r>
      <w:r w:rsidRPr="007C0767">
        <w:rPr>
          <w:rFonts w:ascii="Aptos" w:eastAsia="Poppins" w:hAnsi="Aptos" w:cs="Poppins"/>
          <w:color w:val="7F7F7F" w:themeColor="text1" w:themeTint="80"/>
          <w:sz w:val="24"/>
          <w:szCs w:val="24"/>
        </w:rPr>
        <w:t xml:space="preserve"> checks.</w:t>
      </w:r>
    </w:p>
    <w:p w14:paraId="2DB09D77" w14:textId="5E1D4B2B" w:rsidR="00367F87" w:rsidRPr="007C0767" w:rsidRDefault="00367F87" w:rsidP="00CD167C">
      <w:pPr>
        <w:widowControl w:val="0"/>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References and employment history are verified.</w:t>
      </w:r>
    </w:p>
    <w:p w14:paraId="6B95AB08" w14:textId="418297A3" w:rsidR="00367F87" w:rsidRPr="007C0767" w:rsidRDefault="00367F87" w:rsidP="00367F87">
      <w:pPr>
        <w:widowControl w:val="0"/>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Induction includes safeguarding</w:t>
      </w:r>
      <w:r w:rsidR="007C0767" w:rsidRPr="007C0767">
        <w:rPr>
          <w:rFonts w:ascii="Aptos" w:eastAsia="Poppins" w:hAnsi="Aptos" w:cs="Poppins"/>
          <w:color w:val="7F7F7F" w:themeColor="text1" w:themeTint="80"/>
          <w:sz w:val="24"/>
          <w:szCs w:val="24"/>
        </w:rPr>
        <w:t xml:space="preserve"> and NVC</w:t>
      </w:r>
      <w:r w:rsidRPr="007C0767">
        <w:rPr>
          <w:rFonts w:ascii="Aptos" w:eastAsia="Poppins" w:hAnsi="Aptos" w:cs="Poppins"/>
          <w:color w:val="7F7F7F" w:themeColor="text1" w:themeTint="80"/>
          <w:sz w:val="24"/>
          <w:szCs w:val="24"/>
        </w:rPr>
        <w:t xml:space="preserve"> training.</w:t>
      </w:r>
    </w:p>
    <w:p w14:paraId="67CF32B6" w14:textId="77777777" w:rsidR="00367F87" w:rsidRPr="007C0767" w:rsidRDefault="00367F87" w:rsidP="00367F87">
      <w:pPr>
        <w:widowControl w:val="0"/>
        <w:ind w:left="-360" w:right="585"/>
        <w:rPr>
          <w:rFonts w:ascii="Aptos" w:eastAsia="Poppins" w:hAnsi="Aptos" w:cs="Poppins"/>
          <w:color w:val="7F7F7F" w:themeColor="text1" w:themeTint="80"/>
          <w:sz w:val="24"/>
          <w:szCs w:val="24"/>
        </w:rPr>
      </w:pPr>
    </w:p>
    <w:p w14:paraId="12D96409" w14:textId="77777777" w:rsidR="00367F87" w:rsidRPr="007C0767" w:rsidRDefault="00367F87" w:rsidP="00367F87">
      <w:pPr>
        <w:widowControl w:val="0"/>
        <w:ind w:left="-360" w:right="585"/>
        <w:rPr>
          <w:rFonts w:ascii="Aptos" w:eastAsia="Poppins" w:hAnsi="Aptos" w:cs="Poppins"/>
          <w:b/>
          <w:bCs/>
          <w:color w:val="7F7F7F" w:themeColor="text1" w:themeTint="80"/>
          <w:sz w:val="24"/>
          <w:szCs w:val="24"/>
        </w:rPr>
      </w:pPr>
      <w:r w:rsidRPr="007C0767">
        <w:rPr>
          <w:rFonts w:ascii="Aptos" w:eastAsia="Poppins" w:hAnsi="Aptos" w:cs="Poppins"/>
          <w:b/>
          <w:bCs/>
          <w:color w:val="7F7F7F" w:themeColor="text1" w:themeTint="80"/>
          <w:sz w:val="24"/>
          <w:szCs w:val="24"/>
        </w:rPr>
        <w:t>7. Supporting Vulnerable Children</w:t>
      </w:r>
    </w:p>
    <w:p w14:paraId="6C8C712F" w14:textId="24D98884" w:rsidR="00367F87" w:rsidRPr="007C0767" w:rsidRDefault="00367F87" w:rsidP="00CD167C">
      <w:pPr>
        <w:widowControl w:val="0"/>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Extra support for children with SEND, those looked after, or otherwise vulnerable.</w:t>
      </w:r>
    </w:p>
    <w:p w14:paraId="24400721" w14:textId="4856E5E7" w:rsidR="00367F87" w:rsidRPr="007C0767" w:rsidRDefault="00367F87" w:rsidP="00CD167C">
      <w:pPr>
        <w:widowControl w:val="0"/>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Early help offered where appropriate.</w:t>
      </w:r>
    </w:p>
    <w:p w14:paraId="475E4C43" w14:textId="77777777" w:rsidR="00367F87" w:rsidRPr="007C0767" w:rsidRDefault="00367F87" w:rsidP="00367F87">
      <w:pPr>
        <w:widowControl w:val="0"/>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lastRenderedPageBreak/>
        <w:t>Attendance is monitored closely; unexplained absences are followed up.</w:t>
      </w:r>
    </w:p>
    <w:p w14:paraId="07A086ED" w14:textId="77777777" w:rsidR="00367F87" w:rsidRPr="007C0767" w:rsidRDefault="00367F87" w:rsidP="00367F87">
      <w:pPr>
        <w:widowControl w:val="0"/>
        <w:ind w:left="-360" w:right="585"/>
        <w:rPr>
          <w:rFonts w:ascii="Aptos" w:eastAsia="Poppins" w:hAnsi="Aptos" w:cs="Poppins"/>
          <w:color w:val="7F7F7F" w:themeColor="text1" w:themeTint="80"/>
          <w:sz w:val="24"/>
          <w:szCs w:val="24"/>
        </w:rPr>
      </w:pPr>
    </w:p>
    <w:p w14:paraId="3464EABF" w14:textId="77777777" w:rsidR="00367F87" w:rsidRPr="007C0767" w:rsidRDefault="00367F87" w:rsidP="00367F87">
      <w:pPr>
        <w:widowControl w:val="0"/>
        <w:ind w:left="-360" w:right="585"/>
        <w:rPr>
          <w:rFonts w:ascii="Aptos" w:eastAsia="Poppins" w:hAnsi="Aptos" w:cs="Poppins"/>
          <w:b/>
          <w:bCs/>
          <w:color w:val="7F7F7F" w:themeColor="text1" w:themeTint="80"/>
          <w:sz w:val="24"/>
          <w:szCs w:val="24"/>
        </w:rPr>
      </w:pPr>
      <w:r w:rsidRPr="007C0767">
        <w:rPr>
          <w:rFonts w:ascii="Aptos" w:eastAsia="Poppins" w:hAnsi="Aptos" w:cs="Poppins"/>
          <w:b/>
          <w:bCs/>
          <w:color w:val="7F7F7F" w:themeColor="text1" w:themeTint="80"/>
          <w:sz w:val="24"/>
          <w:szCs w:val="24"/>
        </w:rPr>
        <w:t>8. Online Safety</w:t>
      </w:r>
    </w:p>
    <w:p w14:paraId="5731DEBF" w14:textId="48BEA05D" w:rsidR="00367F87" w:rsidRPr="007C0767" w:rsidRDefault="00367F87" w:rsidP="00CD167C">
      <w:pPr>
        <w:widowControl w:val="0"/>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Internet use is supervised and filtered.</w:t>
      </w:r>
    </w:p>
    <w:p w14:paraId="0C4BED2C" w14:textId="541AFAA2" w:rsidR="00367F87" w:rsidRPr="007C0767" w:rsidRDefault="00367F87" w:rsidP="00CD167C">
      <w:pPr>
        <w:widowControl w:val="0"/>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Children are taught about online risks.</w:t>
      </w:r>
    </w:p>
    <w:p w14:paraId="25106D3C" w14:textId="1B8CD03E" w:rsidR="00521764" w:rsidRPr="007C0767" w:rsidRDefault="007C0767" w:rsidP="00CD167C">
      <w:pPr>
        <w:widowControl w:val="0"/>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Coach, learner</w:t>
      </w:r>
      <w:r w:rsidR="00367F87" w:rsidRPr="007C0767">
        <w:rPr>
          <w:rFonts w:ascii="Aptos" w:eastAsia="Poppins" w:hAnsi="Aptos" w:cs="Poppins"/>
          <w:color w:val="7F7F7F" w:themeColor="text1" w:themeTint="80"/>
          <w:sz w:val="24"/>
          <w:szCs w:val="24"/>
        </w:rPr>
        <w:t>, and parent guidelines on acceptable use of technology are in place.</w:t>
      </w:r>
      <w:r w:rsidR="00521764" w:rsidRPr="007C0767">
        <w:rPr>
          <w:rFonts w:ascii="Aptos" w:eastAsia="Poppins" w:hAnsi="Aptos" w:cs="Poppins"/>
          <w:color w:val="7F7F7F" w:themeColor="text1" w:themeTint="80"/>
          <w:sz w:val="24"/>
          <w:szCs w:val="24"/>
        </w:rPr>
        <w:t xml:space="preserve">  </w:t>
      </w:r>
    </w:p>
    <w:p w14:paraId="57D67AA3" w14:textId="5D89A22A" w:rsidR="00367F87" w:rsidRPr="007C0767" w:rsidRDefault="00521764" w:rsidP="00367F87">
      <w:pPr>
        <w:widowControl w:val="0"/>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Smart-phones and personal devices are prohibited</w:t>
      </w:r>
      <w:r w:rsidR="00CD5AA9" w:rsidRPr="007C0767">
        <w:rPr>
          <w:rFonts w:ascii="Aptos" w:eastAsia="Poppins" w:hAnsi="Aptos" w:cs="Poppins"/>
          <w:color w:val="7F7F7F" w:themeColor="text1" w:themeTint="80"/>
          <w:sz w:val="24"/>
          <w:szCs w:val="24"/>
        </w:rPr>
        <w:t xml:space="preserve"> at Cultivate</w:t>
      </w:r>
      <w:r w:rsidRPr="007C0767">
        <w:rPr>
          <w:rFonts w:ascii="Aptos" w:eastAsia="Poppins" w:hAnsi="Aptos" w:cs="Poppins"/>
          <w:color w:val="7F7F7F" w:themeColor="text1" w:themeTint="80"/>
          <w:sz w:val="24"/>
          <w:szCs w:val="24"/>
        </w:rPr>
        <w:t xml:space="preserve">. </w:t>
      </w:r>
    </w:p>
    <w:p w14:paraId="5A2BAE42" w14:textId="77777777" w:rsidR="00367F87" w:rsidRPr="007C0767" w:rsidRDefault="00367F87" w:rsidP="00367F87">
      <w:pPr>
        <w:widowControl w:val="0"/>
        <w:ind w:left="-360" w:right="585"/>
        <w:rPr>
          <w:rFonts w:ascii="Aptos" w:eastAsia="Poppins" w:hAnsi="Aptos" w:cs="Poppins"/>
          <w:color w:val="7F7F7F" w:themeColor="text1" w:themeTint="80"/>
          <w:sz w:val="24"/>
          <w:szCs w:val="24"/>
        </w:rPr>
      </w:pPr>
    </w:p>
    <w:p w14:paraId="58C8FB28" w14:textId="77777777" w:rsidR="00367F87" w:rsidRPr="007C0767" w:rsidRDefault="00367F87" w:rsidP="00367F87">
      <w:pPr>
        <w:widowControl w:val="0"/>
        <w:ind w:left="-360" w:right="585"/>
        <w:rPr>
          <w:rFonts w:ascii="Aptos" w:eastAsia="Poppins" w:hAnsi="Aptos" w:cs="Poppins"/>
          <w:b/>
          <w:bCs/>
          <w:color w:val="7F7F7F" w:themeColor="text1" w:themeTint="80"/>
          <w:sz w:val="24"/>
          <w:szCs w:val="24"/>
        </w:rPr>
      </w:pPr>
      <w:r w:rsidRPr="007C0767">
        <w:rPr>
          <w:rFonts w:ascii="Aptos" w:eastAsia="Poppins" w:hAnsi="Aptos" w:cs="Poppins"/>
          <w:b/>
          <w:bCs/>
          <w:color w:val="7F7F7F" w:themeColor="text1" w:themeTint="80"/>
          <w:sz w:val="24"/>
          <w:szCs w:val="24"/>
        </w:rPr>
        <w:t>9. Confidentiality and Record Keeping</w:t>
      </w:r>
    </w:p>
    <w:p w14:paraId="1C80D242" w14:textId="744100AD" w:rsidR="00367F87" w:rsidRPr="007C0767" w:rsidRDefault="00367F87" w:rsidP="00CD167C">
      <w:pPr>
        <w:widowControl w:val="0"/>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Safeguarding records are kept securely and separately from other pupil files</w:t>
      </w:r>
      <w:r w:rsidR="00521764" w:rsidRPr="007C0767">
        <w:rPr>
          <w:rFonts w:ascii="Aptos" w:eastAsia="Poppins" w:hAnsi="Aptos" w:cs="Poppins"/>
          <w:color w:val="7F7F7F" w:themeColor="text1" w:themeTint="80"/>
          <w:sz w:val="24"/>
          <w:szCs w:val="24"/>
        </w:rPr>
        <w:t>, and password protected</w:t>
      </w:r>
      <w:r w:rsidRPr="007C0767">
        <w:rPr>
          <w:rFonts w:ascii="Aptos" w:eastAsia="Poppins" w:hAnsi="Aptos" w:cs="Poppins"/>
          <w:color w:val="7F7F7F" w:themeColor="text1" w:themeTint="80"/>
          <w:sz w:val="24"/>
          <w:szCs w:val="24"/>
        </w:rPr>
        <w:t>.</w:t>
      </w:r>
    </w:p>
    <w:p w14:paraId="150EFA8E" w14:textId="77777777" w:rsidR="00367F87" w:rsidRPr="007C0767" w:rsidRDefault="00367F87" w:rsidP="00367F87">
      <w:pPr>
        <w:widowControl w:val="0"/>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Information is shared only with those who need to know, in line with data protection law.</w:t>
      </w:r>
    </w:p>
    <w:p w14:paraId="7AAEE57C" w14:textId="77777777" w:rsidR="00367F87" w:rsidRPr="007C0767" w:rsidRDefault="00367F87" w:rsidP="00367F87">
      <w:pPr>
        <w:widowControl w:val="0"/>
        <w:ind w:left="-360" w:right="585"/>
        <w:rPr>
          <w:rFonts w:ascii="Aptos" w:eastAsia="Poppins" w:hAnsi="Aptos" w:cs="Poppins"/>
          <w:color w:val="7F7F7F" w:themeColor="text1" w:themeTint="80"/>
          <w:sz w:val="24"/>
          <w:szCs w:val="24"/>
        </w:rPr>
      </w:pPr>
    </w:p>
    <w:p w14:paraId="22A6C654" w14:textId="77777777" w:rsidR="00367F87" w:rsidRPr="007C0767" w:rsidRDefault="00367F87" w:rsidP="00367F87">
      <w:pPr>
        <w:widowControl w:val="0"/>
        <w:ind w:left="-360" w:right="585"/>
        <w:rPr>
          <w:rFonts w:ascii="Aptos" w:eastAsia="Poppins" w:hAnsi="Aptos" w:cs="Poppins"/>
          <w:b/>
          <w:bCs/>
          <w:color w:val="7F7F7F" w:themeColor="text1" w:themeTint="80"/>
          <w:sz w:val="24"/>
          <w:szCs w:val="24"/>
        </w:rPr>
      </w:pPr>
      <w:r w:rsidRPr="007C0767">
        <w:rPr>
          <w:rFonts w:ascii="Aptos" w:eastAsia="Poppins" w:hAnsi="Aptos" w:cs="Poppins"/>
          <w:b/>
          <w:bCs/>
          <w:color w:val="7F7F7F" w:themeColor="text1" w:themeTint="80"/>
          <w:sz w:val="24"/>
          <w:szCs w:val="24"/>
        </w:rPr>
        <w:t>10. Working with Parents and Agencies</w:t>
      </w:r>
    </w:p>
    <w:p w14:paraId="4329DF04" w14:textId="7CC3E9C0" w:rsidR="00367F87" w:rsidRPr="007C0767" w:rsidRDefault="00367F87" w:rsidP="00CD167C">
      <w:pPr>
        <w:widowControl w:val="0"/>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We work in partnership with parents, carers, and external agencies to safeguard children.</w:t>
      </w:r>
    </w:p>
    <w:p w14:paraId="385D6B34" w14:textId="77777777" w:rsidR="00367F87" w:rsidRPr="007C0767" w:rsidRDefault="00367F87" w:rsidP="00367F87">
      <w:pPr>
        <w:widowControl w:val="0"/>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Parents are informed of our safeguarding responsibilities and procedures.</w:t>
      </w:r>
    </w:p>
    <w:p w14:paraId="72E6800E" w14:textId="77777777" w:rsidR="00367F87" w:rsidRPr="007C0767" w:rsidRDefault="00367F87" w:rsidP="00367F87">
      <w:pPr>
        <w:widowControl w:val="0"/>
        <w:ind w:left="-360" w:right="585"/>
        <w:rPr>
          <w:rFonts w:ascii="Aptos" w:eastAsia="Poppins" w:hAnsi="Aptos" w:cs="Poppins"/>
          <w:color w:val="7F7F7F" w:themeColor="text1" w:themeTint="80"/>
          <w:sz w:val="24"/>
          <w:szCs w:val="24"/>
        </w:rPr>
      </w:pPr>
    </w:p>
    <w:p w14:paraId="0FCB94F2" w14:textId="77777777" w:rsidR="00367F87" w:rsidRPr="007C0767" w:rsidRDefault="00367F87" w:rsidP="00367F87">
      <w:pPr>
        <w:widowControl w:val="0"/>
        <w:ind w:left="-360" w:right="585"/>
        <w:rPr>
          <w:rFonts w:ascii="Aptos" w:eastAsia="Poppins" w:hAnsi="Aptos" w:cs="Poppins"/>
          <w:b/>
          <w:bCs/>
          <w:color w:val="7F7F7F" w:themeColor="text1" w:themeTint="80"/>
          <w:sz w:val="24"/>
          <w:szCs w:val="24"/>
        </w:rPr>
      </w:pPr>
      <w:r w:rsidRPr="007C0767">
        <w:rPr>
          <w:rFonts w:ascii="Aptos" w:eastAsia="Poppins" w:hAnsi="Aptos" w:cs="Poppins"/>
          <w:b/>
          <w:bCs/>
          <w:color w:val="7F7F7F" w:themeColor="text1" w:themeTint="80"/>
          <w:sz w:val="24"/>
          <w:szCs w:val="24"/>
        </w:rPr>
        <w:t>11. Policy Review</w:t>
      </w:r>
    </w:p>
    <w:p w14:paraId="101DC522" w14:textId="77777777" w:rsidR="00367F87" w:rsidRPr="007C0767" w:rsidRDefault="00367F87" w:rsidP="00367F87">
      <w:pPr>
        <w:widowControl w:val="0"/>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This policy is reviewed annually or when statutory guidance changes. All staff are required to read and understand the policy and sign to confirm this.</w:t>
      </w:r>
    </w:p>
    <w:p w14:paraId="38ADDFE5" w14:textId="77777777" w:rsidR="00CD5AA9" w:rsidRPr="007C0767" w:rsidRDefault="00CD5AA9" w:rsidP="00367F87">
      <w:pPr>
        <w:widowControl w:val="0"/>
        <w:ind w:left="-360" w:right="585"/>
        <w:rPr>
          <w:rFonts w:ascii="Aptos" w:eastAsia="Poppins" w:hAnsi="Aptos" w:cs="Poppins"/>
          <w:color w:val="7F7F7F" w:themeColor="text1" w:themeTint="80"/>
          <w:sz w:val="24"/>
          <w:szCs w:val="24"/>
        </w:rPr>
      </w:pPr>
    </w:p>
    <w:p w14:paraId="33E3482D" w14:textId="041F1D26" w:rsidR="00367F87" w:rsidRPr="007C0767" w:rsidRDefault="00367F87" w:rsidP="00367F87">
      <w:pPr>
        <w:widowControl w:val="0"/>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Signed:</w:t>
      </w:r>
    </w:p>
    <w:p w14:paraId="3154BEEA" w14:textId="3B2B4028" w:rsidR="00367F87" w:rsidRPr="007C0767" w:rsidRDefault="004315DF" w:rsidP="00367F87">
      <w:pPr>
        <w:widowControl w:val="0"/>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Proprietor</w:t>
      </w:r>
      <w:r w:rsidR="00367F87" w:rsidRPr="007C0767">
        <w:rPr>
          <w:rFonts w:ascii="Aptos" w:eastAsia="Poppins" w:hAnsi="Aptos" w:cs="Poppins"/>
          <w:color w:val="7F7F7F" w:themeColor="text1" w:themeTint="80"/>
          <w:sz w:val="24"/>
          <w:szCs w:val="24"/>
        </w:rPr>
        <w:t>: ______________________</w:t>
      </w:r>
    </w:p>
    <w:p w14:paraId="1B2CE54F" w14:textId="77777777" w:rsidR="00367F87" w:rsidRPr="007C0767" w:rsidRDefault="00367F87" w:rsidP="00367F87">
      <w:pPr>
        <w:widowControl w:val="0"/>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DSL: ______________________</w:t>
      </w:r>
    </w:p>
    <w:p w14:paraId="2465DA6C" w14:textId="77777777" w:rsidR="00367F87" w:rsidRPr="007C0767" w:rsidRDefault="00367F87" w:rsidP="00367F87">
      <w:pPr>
        <w:widowControl w:val="0"/>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Date: ______________________</w:t>
      </w:r>
    </w:p>
    <w:p w14:paraId="72792916" w14:textId="77777777" w:rsidR="00367F87" w:rsidRPr="007C0767" w:rsidRDefault="00367F87" w:rsidP="00367F87">
      <w:pPr>
        <w:widowControl w:val="0"/>
        <w:ind w:left="-360" w:right="585"/>
        <w:rPr>
          <w:rFonts w:ascii="Aptos" w:eastAsia="Poppins" w:hAnsi="Aptos" w:cs="Poppins"/>
          <w:color w:val="7F7F7F" w:themeColor="text1" w:themeTint="80"/>
          <w:sz w:val="24"/>
          <w:szCs w:val="24"/>
        </w:rPr>
      </w:pPr>
    </w:p>
    <w:p w14:paraId="6320843A" w14:textId="77777777" w:rsidR="00367F87" w:rsidRPr="007C0767" w:rsidRDefault="00367F87">
      <w:pPr>
        <w:widowControl w:val="0"/>
        <w:ind w:left="-360" w:right="585"/>
        <w:rPr>
          <w:rFonts w:ascii="Aptos" w:eastAsia="Poppins" w:hAnsi="Aptos" w:cs="Poppins"/>
          <w:color w:val="7F7F7F" w:themeColor="text1" w:themeTint="80"/>
          <w:sz w:val="24"/>
          <w:szCs w:val="24"/>
        </w:rPr>
      </w:pPr>
    </w:p>
    <w:p w14:paraId="766F02D5" w14:textId="77777777" w:rsidR="00367F87" w:rsidRPr="007C0767" w:rsidRDefault="00367F87">
      <w:pPr>
        <w:widowControl w:val="0"/>
        <w:ind w:left="-360" w:right="585"/>
        <w:rPr>
          <w:rFonts w:ascii="Aptos" w:eastAsia="Poppins" w:hAnsi="Aptos" w:cs="Poppins"/>
          <w:color w:val="7F7F7F" w:themeColor="text1" w:themeTint="80"/>
          <w:sz w:val="24"/>
          <w:szCs w:val="24"/>
        </w:rPr>
      </w:pPr>
    </w:p>
    <w:p w14:paraId="5C75D182" w14:textId="77777777" w:rsidR="004315DF" w:rsidRPr="007C0767" w:rsidRDefault="004315DF">
      <w:pPr>
        <w:rPr>
          <w:rFonts w:ascii="Aptos" w:eastAsia="Poppins" w:hAnsi="Aptos" w:cs="Poppins"/>
          <w:b/>
          <w:color w:val="7F7F7F" w:themeColor="text1" w:themeTint="80"/>
          <w:sz w:val="24"/>
          <w:szCs w:val="24"/>
          <w:u w:val="single"/>
        </w:rPr>
      </w:pPr>
      <w:r w:rsidRPr="007C0767">
        <w:rPr>
          <w:rFonts w:ascii="Aptos" w:eastAsia="Poppins" w:hAnsi="Aptos" w:cs="Poppins"/>
          <w:b/>
          <w:color w:val="7F7F7F" w:themeColor="text1" w:themeTint="80"/>
          <w:sz w:val="24"/>
          <w:szCs w:val="24"/>
          <w:u w:val="single"/>
        </w:rPr>
        <w:br w:type="page"/>
      </w:r>
    </w:p>
    <w:p w14:paraId="74E6F0A5" w14:textId="3FA0666D" w:rsidR="00DD0A52" w:rsidRPr="007C0767" w:rsidRDefault="00FD42D3" w:rsidP="007C0767">
      <w:pPr>
        <w:keepLines/>
        <w:widowControl w:val="0"/>
        <w:spacing w:line="240" w:lineRule="auto"/>
        <w:ind w:left="-360" w:right="585"/>
        <w:jc w:val="center"/>
        <w:rPr>
          <w:rFonts w:ascii="Aptos" w:eastAsia="Poppins" w:hAnsi="Aptos" w:cs="Poppins"/>
          <w:b/>
          <w:color w:val="7F7F7F" w:themeColor="text1" w:themeTint="80"/>
          <w:sz w:val="36"/>
          <w:szCs w:val="36"/>
        </w:rPr>
      </w:pPr>
      <w:r w:rsidRPr="007C0767">
        <w:rPr>
          <w:rFonts w:ascii="Aptos" w:eastAsia="Poppins" w:hAnsi="Aptos" w:cs="Poppins"/>
          <w:b/>
          <w:color w:val="7F7F7F" w:themeColor="text1" w:themeTint="80"/>
          <w:sz w:val="36"/>
          <w:szCs w:val="36"/>
          <w:u w:val="single"/>
        </w:rPr>
        <w:lastRenderedPageBreak/>
        <w:t>Safeguarding Policy</w:t>
      </w:r>
    </w:p>
    <w:p w14:paraId="5AAAEDD0" w14:textId="77777777" w:rsidR="00DD0A52" w:rsidRPr="007C0767" w:rsidRDefault="00DD0A52">
      <w:pPr>
        <w:keepLines/>
        <w:widowControl w:val="0"/>
        <w:spacing w:line="240" w:lineRule="auto"/>
        <w:ind w:left="-360" w:right="585"/>
        <w:rPr>
          <w:rFonts w:ascii="Aptos" w:eastAsia="Poppins" w:hAnsi="Aptos" w:cs="Poppins"/>
          <w:b/>
          <w:color w:val="7F7F7F" w:themeColor="text1" w:themeTint="80"/>
          <w:sz w:val="24"/>
          <w:szCs w:val="24"/>
        </w:rPr>
      </w:pPr>
    </w:p>
    <w:p w14:paraId="098A968F" w14:textId="77777777" w:rsidR="00DD0A52" w:rsidRPr="007C0767" w:rsidRDefault="00FD42D3">
      <w:pPr>
        <w:widowControl w:val="0"/>
        <w:spacing w:line="240" w:lineRule="auto"/>
        <w:ind w:right="585"/>
        <w:jc w:val="center"/>
        <w:rPr>
          <w:rFonts w:ascii="Aptos" w:eastAsia="Poppins" w:hAnsi="Aptos" w:cs="Poppins"/>
          <w:b/>
          <w:color w:val="7F7F7F" w:themeColor="text1" w:themeTint="80"/>
          <w:sz w:val="28"/>
          <w:szCs w:val="28"/>
        </w:rPr>
      </w:pPr>
      <w:r w:rsidRPr="007C0767">
        <w:rPr>
          <w:rFonts w:ascii="Aptos" w:eastAsia="Poppins" w:hAnsi="Aptos" w:cs="Poppins"/>
          <w:b/>
          <w:color w:val="7F7F7F" w:themeColor="text1" w:themeTint="80"/>
          <w:sz w:val="28"/>
          <w:szCs w:val="28"/>
        </w:rPr>
        <w:t xml:space="preserve">Key contacts </w:t>
      </w:r>
    </w:p>
    <w:p w14:paraId="24BEAD4A" w14:textId="77777777" w:rsidR="00DD0A52" w:rsidRPr="007C0767" w:rsidRDefault="00DD0A52">
      <w:pPr>
        <w:widowControl w:val="0"/>
        <w:spacing w:line="240" w:lineRule="auto"/>
        <w:ind w:right="585"/>
        <w:rPr>
          <w:rFonts w:ascii="Aptos" w:eastAsia="Poppins" w:hAnsi="Aptos" w:cs="Poppins"/>
          <w:b/>
          <w:color w:val="7F7F7F" w:themeColor="text1" w:themeTint="80"/>
          <w:sz w:val="28"/>
          <w:szCs w:val="28"/>
        </w:rPr>
      </w:pPr>
    </w:p>
    <w:p w14:paraId="420AB258" w14:textId="77777777" w:rsidR="00DD0A52" w:rsidRPr="007C0767" w:rsidRDefault="00FD42D3">
      <w:pPr>
        <w:widowControl w:val="0"/>
        <w:spacing w:line="240" w:lineRule="auto"/>
        <w:ind w:left="-360" w:right="585"/>
        <w:rPr>
          <w:rFonts w:ascii="Aptos" w:eastAsia="Poppins" w:hAnsi="Aptos" w:cs="Poppins"/>
          <w:b/>
          <w:color w:val="7F7F7F" w:themeColor="text1" w:themeTint="80"/>
          <w:sz w:val="28"/>
          <w:szCs w:val="28"/>
        </w:rPr>
      </w:pPr>
      <w:r w:rsidRPr="007C0767">
        <w:rPr>
          <w:rFonts w:ascii="Aptos" w:eastAsia="Poppins" w:hAnsi="Aptos" w:cs="Poppins"/>
          <w:b/>
          <w:color w:val="7F7F7F" w:themeColor="text1" w:themeTint="80"/>
          <w:sz w:val="28"/>
          <w:szCs w:val="28"/>
        </w:rPr>
        <w:t>Internal Contacts</w:t>
      </w:r>
    </w:p>
    <w:p w14:paraId="2F68B83B" w14:textId="77777777" w:rsidR="00DD0A52" w:rsidRPr="007C0767" w:rsidRDefault="00DD0A52">
      <w:pPr>
        <w:widowControl w:val="0"/>
        <w:spacing w:line="240" w:lineRule="auto"/>
        <w:ind w:right="585"/>
        <w:rPr>
          <w:rFonts w:ascii="Aptos" w:eastAsia="Poppins" w:hAnsi="Aptos" w:cs="Poppins"/>
          <w:b/>
          <w:color w:val="7F7F7F" w:themeColor="text1" w:themeTint="80"/>
          <w:sz w:val="28"/>
          <w:szCs w:val="28"/>
        </w:rPr>
      </w:pPr>
    </w:p>
    <w:tbl>
      <w:tblPr>
        <w:tblStyle w:val="3"/>
        <w:tblW w:w="9645" w:type="dxa"/>
        <w:tblInd w:w="-1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45"/>
      </w:tblGrid>
      <w:tr w:rsidR="007B18E4" w:rsidRPr="007C0767" w14:paraId="1A9CBAFF" w14:textId="77777777">
        <w:trPr>
          <w:trHeight w:val="1770"/>
        </w:trPr>
        <w:tc>
          <w:tcPr>
            <w:tcW w:w="9645" w:type="dxa"/>
          </w:tcPr>
          <w:p w14:paraId="5F70763D" w14:textId="5B418DFA" w:rsidR="00DD0A52" w:rsidRPr="007C0767" w:rsidRDefault="007C0767">
            <w:pPr>
              <w:widowControl w:val="0"/>
              <w:spacing w:line="240" w:lineRule="auto"/>
              <w:ind w:right="585"/>
              <w:rPr>
                <w:rFonts w:ascii="Aptos" w:eastAsia="Poppins" w:hAnsi="Aptos" w:cs="Poppins"/>
                <w:b/>
                <w:color w:val="7F7F7F" w:themeColor="text1" w:themeTint="80"/>
                <w:sz w:val="26"/>
                <w:szCs w:val="26"/>
              </w:rPr>
            </w:pPr>
            <w:r w:rsidRPr="007C0767">
              <w:rPr>
                <w:rFonts w:ascii="Aptos" w:eastAsia="Poppins" w:hAnsi="Aptos" w:cs="Poppins"/>
                <w:b/>
                <w:color w:val="7F7F7F" w:themeColor="text1" w:themeTint="80"/>
                <w:sz w:val="26"/>
                <w:szCs w:val="26"/>
              </w:rPr>
              <w:t>CEO</w:t>
            </w:r>
            <w:r w:rsidR="00FD42D3" w:rsidRPr="007C0767">
              <w:rPr>
                <w:rFonts w:ascii="Aptos" w:eastAsia="Poppins" w:hAnsi="Aptos" w:cs="Poppins"/>
                <w:b/>
                <w:color w:val="7F7F7F" w:themeColor="text1" w:themeTint="80"/>
                <w:sz w:val="26"/>
                <w:szCs w:val="26"/>
              </w:rPr>
              <w:t xml:space="preserve">: </w:t>
            </w:r>
          </w:p>
          <w:p w14:paraId="7874F4F2" w14:textId="40BA2C5A" w:rsidR="00DD0A52" w:rsidRPr="007C0767" w:rsidRDefault="00FD42D3">
            <w:pPr>
              <w:widowControl w:val="0"/>
              <w:spacing w:before="12" w:line="240" w:lineRule="auto"/>
              <w:ind w:right="585"/>
              <w:rPr>
                <w:rFonts w:ascii="Aptos" w:eastAsia="Poppins" w:hAnsi="Aptos" w:cs="Poppins"/>
                <w:color w:val="7F7F7F" w:themeColor="text1" w:themeTint="80"/>
                <w:sz w:val="26"/>
                <w:szCs w:val="26"/>
              </w:rPr>
            </w:pPr>
            <w:r w:rsidRPr="007C0767">
              <w:rPr>
                <w:rFonts w:ascii="Aptos" w:eastAsia="Poppins" w:hAnsi="Aptos" w:cs="Poppins"/>
                <w:color w:val="7F7F7F" w:themeColor="text1" w:themeTint="80"/>
                <w:sz w:val="26"/>
                <w:szCs w:val="26"/>
              </w:rPr>
              <w:t xml:space="preserve">Name: </w:t>
            </w:r>
            <w:r w:rsidR="00521764" w:rsidRPr="007C0767">
              <w:rPr>
                <w:rFonts w:ascii="Aptos" w:eastAsia="Poppins" w:hAnsi="Aptos" w:cs="Poppins"/>
                <w:color w:val="7F7F7F" w:themeColor="text1" w:themeTint="80"/>
                <w:sz w:val="26"/>
                <w:szCs w:val="26"/>
              </w:rPr>
              <w:t>Daisy Clark</w:t>
            </w:r>
            <w:r w:rsidRPr="007C0767">
              <w:rPr>
                <w:rFonts w:ascii="Aptos" w:eastAsia="Poppins" w:hAnsi="Aptos" w:cs="Poppins"/>
                <w:color w:val="7F7F7F" w:themeColor="text1" w:themeTint="80"/>
                <w:sz w:val="26"/>
                <w:szCs w:val="26"/>
              </w:rPr>
              <w:t xml:space="preserve"> </w:t>
            </w:r>
          </w:p>
          <w:p w14:paraId="39E5F29B" w14:textId="77777777" w:rsidR="00DD0A52" w:rsidRPr="007C0767" w:rsidRDefault="00FD42D3">
            <w:pPr>
              <w:widowControl w:val="0"/>
              <w:spacing w:before="305" w:line="240" w:lineRule="auto"/>
              <w:ind w:right="585"/>
              <w:rPr>
                <w:rFonts w:ascii="Aptos" w:eastAsia="Poppins" w:hAnsi="Aptos" w:cs="Poppins"/>
                <w:b/>
                <w:color w:val="7F7F7F" w:themeColor="text1" w:themeTint="80"/>
                <w:sz w:val="26"/>
                <w:szCs w:val="26"/>
              </w:rPr>
            </w:pPr>
            <w:r w:rsidRPr="007C0767">
              <w:rPr>
                <w:rFonts w:ascii="Aptos" w:eastAsia="Poppins" w:hAnsi="Aptos" w:cs="Poppins"/>
                <w:b/>
                <w:color w:val="7F7F7F" w:themeColor="text1" w:themeTint="80"/>
                <w:sz w:val="26"/>
                <w:szCs w:val="26"/>
              </w:rPr>
              <w:t xml:space="preserve">Designated Safeguarding Lead (DSL): </w:t>
            </w:r>
          </w:p>
          <w:p w14:paraId="4599068A" w14:textId="3913B6FF" w:rsidR="00DD0A52" w:rsidRPr="007C0767" w:rsidRDefault="00FD42D3">
            <w:pPr>
              <w:widowControl w:val="0"/>
              <w:spacing w:before="12" w:line="240" w:lineRule="auto"/>
              <w:ind w:right="585"/>
              <w:rPr>
                <w:rFonts w:ascii="Aptos" w:eastAsia="Poppins" w:hAnsi="Aptos" w:cs="Poppins"/>
                <w:color w:val="7F7F7F" w:themeColor="text1" w:themeTint="80"/>
                <w:sz w:val="32"/>
                <w:szCs w:val="32"/>
                <w:u w:val="single"/>
              </w:rPr>
            </w:pPr>
            <w:r w:rsidRPr="007C0767">
              <w:rPr>
                <w:rFonts w:ascii="Aptos" w:eastAsia="Poppins" w:hAnsi="Aptos" w:cs="Poppins"/>
                <w:color w:val="7F7F7F" w:themeColor="text1" w:themeTint="80"/>
                <w:sz w:val="26"/>
                <w:szCs w:val="26"/>
              </w:rPr>
              <w:t xml:space="preserve">Name: </w:t>
            </w:r>
            <w:r w:rsidR="007C0767" w:rsidRPr="007C0767">
              <w:rPr>
                <w:rFonts w:ascii="Aptos" w:eastAsia="Poppins" w:hAnsi="Aptos" w:cs="Poppins"/>
                <w:color w:val="7F7F7F" w:themeColor="text1" w:themeTint="80"/>
                <w:sz w:val="26"/>
                <w:szCs w:val="26"/>
              </w:rPr>
              <w:t>Sarah Ferdinands</w:t>
            </w:r>
          </w:p>
        </w:tc>
      </w:tr>
    </w:tbl>
    <w:p w14:paraId="09BE7A78" w14:textId="77777777" w:rsidR="00DD0A52" w:rsidRPr="007C0767" w:rsidRDefault="00DD0A52">
      <w:pPr>
        <w:widowControl w:val="0"/>
        <w:spacing w:line="240" w:lineRule="auto"/>
        <w:ind w:left="-360" w:right="585"/>
        <w:rPr>
          <w:rFonts w:ascii="Aptos" w:eastAsia="Poppins" w:hAnsi="Aptos" w:cs="Poppins"/>
          <w:color w:val="7F7F7F" w:themeColor="text1" w:themeTint="80"/>
        </w:rPr>
      </w:pPr>
    </w:p>
    <w:p w14:paraId="212E33E7" w14:textId="77777777" w:rsidR="005B5D27" w:rsidRPr="005B5D27" w:rsidRDefault="005B5D27">
      <w:pPr>
        <w:widowControl w:val="0"/>
        <w:spacing w:line="240" w:lineRule="auto"/>
        <w:ind w:left="-360" w:right="585"/>
        <w:rPr>
          <w:rFonts w:ascii="Aptos" w:eastAsia="Poppins" w:hAnsi="Aptos" w:cs="Poppins"/>
          <w:bCs/>
          <w:color w:val="7F7F7F" w:themeColor="text1" w:themeTint="80"/>
          <w:sz w:val="20"/>
          <w:szCs w:val="20"/>
        </w:rPr>
      </w:pPr>
      <w:r w:rsidRPr="005B5D27">
        <w:rPr>
          <w:rFonts w:ascii="Aptos" w:eastAsia="Poppins" w:hAnsi="Aptos" w:cs="Poppins"/>
          <w:bCs/>
          <w:color w:val="7F7F7F" w:themeColor="text1" w:themeTint="80"/>
          <w:sz w:val="20"/>
          <w:szCs w:val="20"/>
        </w:rPr>
        <w:t>Note: Contacts on this page were verified on 1</w:t>
      </w:r>
      <w:r w:rsidRPr="005B5D27">
        <w:rPr>
          <w:rFonts w:ascii="Aptos" w:eastAsia="Poppins" w:hAnsi="Aptos" w:cs="Poppins"/>
          <w:bCs/>
          <w:color w:val="7F7F7F" w:themeColor="text1" w:themeTint="80"/>
          <w:sz w:val="20"/>
          <w:szCs w:val="20"/>
          <w:vertAlign w:val="superscript"/>
        </w:rPr>
        <w:t>st</w:t>
      </w:r>
      <w:r w:rsidRPr="005B5D27">
        <w:rPr>
          <w:rFonts w:ascii="Aptos" w:eastAsia="Poppins" w:hAnsi="Aptos" w:cs="Poppins"/>
          <w:bCs/>
          <w:color w:val="7F7F7F" w:themeColor="text1" w:themeTint="80"/>
          <w:sz w:val="20"/>
          <w:szCs w:val="20"/>
        </w:rPr>
        <w:t xml:space="preserve"> September 2026</w:t>
      </w:r>
    </w:p>
    <w:p w14:paraId="37DAA561" w14:textId="77777777" w:rsidR="005B5D27" w:rsidRDefault="005B5D27">
      <w:pPr>
        <w:widowControl w:val="0"/>
        <w:spacing w:line="240" w:lineRule="auto"/>
        <w:ind w:left="-360" w:right="585"/>
        <w:rPr>
          <w:rFonts w:ascii="Aptos" w:eastAsia="Poppins" w:hAnsi="Aptos" w:cs="Poppins"/>
          <w:b/>
          <w:color w:val="7F7F7F" w:themeColor="text1" w:themeTint="80"/>
          <w:sz w:val="28"/>
          <w:szCs w:val="28"/>
        </w:rPr>
      </w:pPr>
    </w:p>
    <w:p w14:paraId="6B6CF90D" w14:textId="0489DC72" w:rsidR="00DD0A52" w:rsidRPr="007C0767" w:rsidRDefault="00FD42D3">
      <w:pPr>
        <w:widowControl w:val="0"/>
        <w:spacing w:line="240" w:lineRule="auto"/>
        <w:ind w:left="-360" w:right="585"/>
        <w:rPr>
          <w:rFonts w:ascii="Aptos" w:eastAsia="Poppins" w:hAnsi="Aptos" w:cs="Poppins"/>
          <w:b/>
          <w:color w:val="7F7F7F" w:themeColor="text1" w:themeTint="80"/>
          <w:sz w:val="28"/>
          <w:szCs w:val="28"/>
        </w:rPr>
      </w:pPr>
      <w:r w:rsidRPr="007C0767">
        <w:rPr>
          <w:rFonts w:ascii="Aptos" w:eastAsia="Poppins" w:hAnsi="Aptos" w:cs="Poppins"/>
          <w:b/>
          <w:color w:val="7F7F7F" w:themeColor="text1" w:themeTint="80"/>
          <w:sz w:val="28"/>
          <w:szCs w:val="28"/>
        </w:rPr>
        <w:t>External Contacts</w:t>
      </w:r>
    </w:p>
    <w:p w14:paraId="0FEBD0D5" w14:textId="77777777" w:rsidR="00521764" w:rsidRPr="007C0767" w:rsidRDefault="00521764" w:rsidP="00521764">
      <w:pPr>
        <w:widowControl w:val="0"/>
        <w:ind w:left="-360" w:right="585"/>
        <w:rPr>
          <w:rFonts w:ascii="Aptos" w:eastAsia="Poppins" w:hAnsi="Aptos" w:cs="Poppins"/>
          <w:b/>
          <w:bCs/>
          <w:color w:val="7F7F7F" w:themeColor="text1" w:themeTint="80"/>
          <w:sz w:val="20"/>
          <w:szCs w:val="20"/>
        </w:rPr>
      </w:pPr>
      <w:r w:rsidRPr="007C0767">
        <w:rPr>
          <w:rFonts w:ascii="Aptos" w:eastAsia="Poppins" w:hAnsi="Aptos" w:cs="Poppins"/>
          <w:b/>
          <w:bCs/>
          <w:color w:val="7F7F7F" w:themeColor="text1" w:themeTint="80"/>
          <w:sz w:val="20"/>
          <w:szCs w:val="20"/>
        </w:rPr>
        <w:t>1. Concerns About a Child</w:t>
      </w:r>
    </w:p>
    <w:p w14:paraId="64B73213" w14:textId="77777777" w:rsidR="00521764" w:rsidRPr="007C0767" w:rsidRDefault="00521764" w:rsidP="00521764">
      <w:pPr>
        <w:widowControl w:val="0"/>
        <w:numPr>
          <w:ilvl w:val="0"/>
          <w:numId w:val="26"/>
        </w:numPr>
        <w:ind w:right="585"/>
        <w:rPr>
          <w:rFonts w:ascii="Aptos" w:eastAsia="Poppins" w:hAnsi="Aptos" w:cs="Poppins"/>
          <w:color w:val="7F7F7F" w:themeColor="text1" w:themeTint="80"/>
          <w:sz w:val="20"/>
          <w:szCs w:val="20"/>
        </w:rPr>
      </w:pPr>
      <w:r w:rsidRPr="007C0767">
        <w:rPr>
          <w:rFonts w:ascii="Aptos" w:eastAsia="Poppins" w:hAnsi="Aptos" w:cs="Poppins"/>
          <w:b/>
          <w:bCs/>
          <w:color w:val="7F7F7F" w:themeColor="text1" w:themeTint="80"/>
          <w:sz w:val="20"/>
          <w:szCs w:val="20"/>
        </w:rPr>
        <w:t>First Response Team (Buckinghamshire Council)</w:t>
      </w:r>
    </w:p>
    <w:p w14:paraId="6308F3AB" w14:textId="0F6AF323" w:rsidR="00521764" w:rsidRPr="007C0767" w:rsidRDefault="00521764" w:rsidP="00521764">
      <w:pPr>
        <w:widowControl w:val="0"/>
        <w:numPr>
          <w:ilvl w:val="1"/>
          <w:numId w:val="26"/>
        </w:numPr>
        <w:ind w:right="585"/>
        <w:rPr>
          <w:rFonts w:ascii="Aptos" w:eastAsia="Poppins" w:hAnsi="Aptos" w:cs="Poppins"/>
          <w:color w:val="7F7F7F" w:themeColor="text1" w:themeTint="80"/>
          <w:sz w:val="20"/>
          <w:szCs w:val="20"/>
        </w:rPr>
      </w:pPr>
      <w:r w:rsidRPr="007C0767">
        <w:rPr>
          <w:rFonts w:ascii="Aptos" w:eastAsia="Poppins" w:hAnsi="Aptos" w:cs="Poppins"/>
          <w:b/>
          <w:bCs/>
          <w:color w:val="7F7F7F" w:themeColor="text1" w:themeTint="80"/>
          <w:sz w:val="20"/>
          <w:szCs w:val="20"/>
        </w:rPr>
        <w:t>Phone:</w:t>
      </w:r>
      <w:r w:rsidRPr="007C0767">
        <w:rPr>
          <w:rFonts w:ascii="Aptos" w:eastAsia="Poppins" w:hAnsi="Aptos" w:cs="Poppins"/>
          <w:color w:val="7F7F7F" w:themeColor="text1" w:themeTint="80"/>
          <w:sz w:val="20"/>
          <w:szCs w:val="20"/>
        </w:rPr>
        <w:t xml:space="preserve"> 01296 383962 (Monday–Friday, 9am–5pm) </w:t>
      </w:r>
    </w:p>
    <w:p w14:paraId="6978CF1F" w14:textId="14FE3333" w:rsidR="00521764" w:rsidRPr="007C0767" w:rsidRDefault="00521764" w:rsidP="00521764">
      <w:pPr>
        <w:widowControl w:val="0"/>
        <w:numPr>
          <w:ilvl w:val="1"/>
          <w:numId w:val="26"/>
        </w:numPr>
        <w:ind w:right="585"/>
        <w:rPr>
          <w:rFonts w:ascii="Aptos" w:eastAsia="Poppins" w:hAnsi="Aptos" w:cs="Poppins"/>
          <w:color w:val="7F7F7F" w:themeColor="text1" w:themeTint="80"/>
          <w:sz w:val="20"/>
          <w:szCs w:val="20"/>
        </w:rPr>
      </w:pPr>
      <w:r w:rsidRPr="007C0767">
        <w:rPr>
          <w:rFonts w:ascii="Aptos" w:eastAsia="Poppins" w:hAnsi="Aptos" w:cs="Poppins"/>
          <w:b/>
          <w:bCs/>
          <w:color w:val="7F7F7F" w:themeColor="text1" w:themeTint="80"/>
          <w:sz w:val="20"/>
          <w:szCs w:val="20"/>
        </w:rPr>
        <w:t>Out of Hours Emergency Duty Team:</w:t>
      </w:r>
      <w:r w:rsidRPr="007C0767">
        <w:rPr>
          <w:rFonts w:ascii="Aptos" w:eastAsia="Poppins" w:hAnsi="Aptos" w:cs="Poppins"/>
          <w:color w:val="7F7F7F" w:themeColor="text1" w:themeTint="80"/>
          <w:sz w:val="20"/>
          <w:szCs w:val="20"/>
        </w:rPr>
        <w:t> 0800 999 7677</w:t>
      </w:r>
    </w:p>
    <w:p w14:paraId="5AAEB698" w14:textId="1D5664BF" w:rsidR="00521764" w:rsidRPr="007C0767" w:rsidRDefault="00521764" w:rsidP="00521764">
      <w:pPr>
        <w:widowControl w:val="0"/>
        <w:numPr>
          <w:ilvl w:val="1"/>
          <w:numId w:val="26"/>
        </w:numPr>
        <w:ind w:right="585"/>
        <w:rPr>
          <w:rFonts w:ascii="Aptos" w:eastAsia="Poppins" w:hAnsi="Aptos" w:cs="Poppins"/>
          <w:color w:val="7F7F7F" w:themeColor="text1" w:themeTint="80"/>
          <w:sz w:val="20"/>
          <w:szCs w:val="20"/>
        </w:rPr>
      </w:pPr>
      <w:r w:rsidRPr="007C0767">
        <w:rPr>
          <w:rFonts w:ascii="Aptos" w:eastAsia="Poppins" w:hAnsi="Aptos" w:cs="Poppins"/>
          <w:b/>
          <w:bCs/>
          <w:color w:val="7F7F7F" w:themeColor="text1" w:themeTint="80"/>
          <w:sz w:val="20"/>
          <w:szCs w:val="20"/>
        </w:rPr>
        <w:t>Online Referral:</w:t>
      </w:r>
      <w:r w:rsidRPr="007C0767">
        <w:rPr>
          <w:rFonts w:ascii="Aptos" w:eastAsia="Poppins" w:hAnsi="Aptos" w:cs="Poppins"/>
          <w:color w:val="7F7F7F" w:themeColor="text1" w:themeTint="80"/>
          <w:sz w:val="20"/>
          <w:szCs w:val="20"/>
        </w:rPr>
        <w:t> Use the "Raise a Concern Online Form" via the Buckinghamshire Safeguarding website.</w:t>
      </w:r>
    </w:p>
    <w:p w14:paraId="7B9FD95B" w14:textId="76FEE8D1" w:rsidR="00521764" w:rsidRPr="007C0767" w:rsidRDefault="00521764" w:rsidP="00521764">
      <w:pPr>
        <w:widowControl w:val="0"/>
        <w:numPr>
          <w:ilvl w:val="1"/>
          <w:numId w:val="26"/>
        </w:numPr>
        <w:ind w:right="585"/>
        <w:rPr>
          <w:rFonts w:ascii="Aptos" w:eastAsia="Poppins" w:hAnsi="Aptos" w:cs="Poppins"/>
          <w:color w:val="7F7F7F" w:themeColor="text1" w:themeTint="80"/>
          <w:sz w:val="20"/>
          <w:szCs w:val="20"/>
        </w:rPr>
      </w:pPr>
      <w:r w:rsidRPr="007C0767">
        <w:rPr>
          <w:rFonts w:ascii="Aptos" w:eastAsia="Poppins" w:hAnsi="Aptos" w:cs="Poppins"/>
          <w:b/>
          <w:bCs/>
          <w:color w:val="7F7F7F" w:themeColor="text1" w:themeTint="80"/>
          <w:sz w:val="20"/>
          <w:szCs w:val="20"/>
        </w:rPr>
        <w:t>Immediate Risk:</w:t>
      </w:r>
      <w:r w:rsidRPr="007C0767">
        <w:rPr>
          <w:rFonts w:ascii="Aptos" w:eastAsia="Poppins" w:hAnsi="Aptos" w:cs="Poppins"/>
          <w:color w:val="7F7F7F" w:themeColor="text1" w:themeTint="80"/>
          <w:sz w:val="20"/>
          <w:szCs w:val="20"/>
        </w:rPr>
        <w:t> Call the Police on 999</w:t>
      </w:r>
    </w:p>
    <w:p w14:paraId="3E6266BA" w14:textId="77777777" w:rsidR="00521764" w:rsidRPr="007C0767" w:rsidRDefault="00521764" w:rsidP="00521764">
      <w:pPr>
        <w:widowControl w:val="0"/>
        <w:ind w:left="-360" w:right="585"/>
        <w:rPr>
          <w:rFonts w:ascii="Aptos" w:eastAsia="Poppins" w:hAnsi="Aptos" w:cs="Poppins"/>
          <w:b/>
          <w:bCs/>
          <w:color w:val="7F7F7F" w:themeColor="text1" w:themeTint="80"/>
          <w:sz w:val="20"/>
          <w:szCs w:val="20"/>
        </w:rPr>
      </w:pPr>
      <w:r w:rsidRPr="007C0767">
        <w:rPr>
          <w:rFonts w:ascii="Aptos" w:eastAsia="Poppins" w:hAnsi="Aptos" w:cs="Poppins"/>
          <w:b/>
          <w:bCs/>
          <w:color w:val="7F7F7F" w:themeColor="text1" w:themeTint="80"/>
          <w:sz w:val="20"/>
          <w:szCs w:val="20"/>
        </w:rPr>
        <w:t>2. Advice for Schools</w:t>
      </w:r>
    </w:p>
    <w:p w14:paraId="600BD259" w14:textId="77777777" w:rsidR="00521764" w:rsidRPr="007C0767" w:rsidRDefault="00521764" w:rsidP="00521764">
      <w:pPr>
        <w:widowControl w:val="0"/>
        <w:numPr>
          <w:ilvl w:val="0"/>
          <w:numId w:val="27"/>
        </w:numPr>
        <w:ind w:right="585"/>
        <w:rPr>
          <w:rFonts w:ascii="Aptos" w:eastAsia="Poppins" w:hAnsi="Aptos" w:cs="Poppins"/>
          <w:color w:val="7F7F7F" w:themeColor="text1" w:themeTint="80"/>
          <w:sz w:val="20"/>
          <w:szCs w:val="20"/>
        </w:rPr>
      </w:pPr>
      <w:r w:rsidRPr="007C0767">
        <w:rPr>
          <w:rFonts w:ascii="Aptos" w:eastAsia="Poppins" w:hAnsi="Aptos" w:cs="Poppins"/>
          <w:b/>
          <w:bCs/>
          <w:color w:val="7F7F7F" w:themeColor="text1" w:themeTint="80"/>
          <w:sz w:val="20"/>
          <w:szCs w:val="20"/>
        </w:rPr>
        <w:t>Education Safeguarding Advisory Service (ESAS)</w:t>
      </w:r>
    </w:p>
    <w:p w14:paraId="409185EF" w14:textId="5143490D" w:rsidR="00521764" w:rsidRPr="007C0767" w:rsidRDefault="00521764" w:rsidP="00521764">
      <w:pPr>
        <w:widowControl w:val="0"/>
        <w:numPr>
          <w:ilvl w:val="1"/>
          <w:numId w:val="27"/>
        </w:numPr>
        <w:ind w:right="585"/>
        <w:rPr>
          <w:rFonts w:ascii="Aptos" w:eastAsia="Poppins" w:hAnsi="Aptos" w:cs="Poppins"/>
          <w:color w:val="7F7F7F" w:themeColor="text1" w:themeTint="80"/>
          <w:sz w:val="20"/>
          <w:szCs w:val="20"/>
        </w:rPr>
      </w:pPr>
      <w:r w:rsidRPr="007C0767">
        <w:rPr>
          <w:rFonts w:ascii="Aptos" w:eastAsia="Poppins" w:hAnsi="Aptos" w:cs="Poppins"/>
          <w:b/>
          <w:bCs/>
          <w:color w:val="7F7F7F" w:themeColor="text1" w:themeTint="80"/>
          <w:sz w:val="20"/>
          <w:szCs w:val="20"/>
        </w:rPr>
        <w:t>Phone:</w:t>
      </w:r>
      <w:r w:rsidRPr="007C0767">
        <w:rPr>
          <w:rFonts w:ascii="Aptos" w:eastAsia="Poppins" w:hAnsi="Aptos" w:cs="Poppins"/>
          <w:color w:val="7F7F7F" w:themeColor="text1" w:themeTint="80"/>
          <w:sz w:val="20"/>
          <w:szCs w:val="20"/>
        </w:rPr>
        <w:t> 01296 382912</w:t>
      </w:r>
    </w:p>
    <w:p w14:paraId="29CC075B" w14:textId="1663B1E1" w:rsidR="00521764" w:rsidRPr="007C0767" w:rsidRDefault="00521764" w:rsidP="00521764">
      <w:pPr>
        <w:widowControl w:val="0"/>
        <w:numPr>
          <w:ilvl w:val="1"/>
          <w:numId w:val="27"/>
        </w:numPr>
        <w:ind w:right="585"/>
        <w:rPr>
          <w:rFonts w:ascii="Aptos" w:eastAsia="Poppins" w:hAnsi="Aptos" w:cs="Poppins"/>
          <w:color w:val="7F7F7F" w:themeColor="text1" w:themeTint="80"/>
          <w:sz w:val="20"/>
          <w:szCs w:val="20"/>
        </w:rPr>
      </w:pPr>
      <w:r w:rsidRPr="007C0767">
        <w:rPr>
          <w:rFonts w:ascii="Aptos" w:eastAsia="Poppins" w:hAnsi="Aptos" w:cs="Poppins"/>
          <w:color w:val="7F7F7F" w:themeColor="text1" w:themeTint="80"/>
          <w:sz w:val="20"/>
          <w:szCs w:val="20"/>
        </w:rPr>
        <w:t>Schools can also consult their dedicated Family Support Service School Link Worker.</w:t>
      </w:r>
    </w:p>
    <w:p w14:paraId="1342E642" w14:textId="77777777" w:rsidR="00521764" w:rsidRPr="007C0767" w:rsidRDefault="00521764" w:rsidP="00521764">
      <w:pPr>
        <w:widowControl w:val="0"/>
        <w:ind w:left="-360" w:right="585"/>
        <w:rPr>
          <w:rFonts w:ascii="Aptos" w:eastAsia="Poppins" w:hAnsi="Aptos" w:cs="Poppins"/>
          <w:b/>
          <w:bCs/>
          <w:color w:val="7F7F7F" w:themeColor="text1" w:themeTint="80"/>
          <w:sz w:val="20"/>
          <w:szCs w:val="20"/>
        </w:rPr>
      </w:pPr>
      <w:r w:rsidRPr="007C0767">
        <w:rPr>
          <w:rFonts w:ascii="Aptos" w:eastAsia="Poppins" w:hAnsi="Aptos" w:cs="Poppins"/>
          <w:b/>
          <w:bCs/>
          <w:color w:val="7F7F7F" w:themeColor="text1" w:themeTint="80"/>
          <w:sz w:val="20"/>
          <w:szCs w:val="20"/>
        </w:rPr>
        <w:t>3. Concerns About Staff Working With Children</w:t>
      </w:r>
    </w:p>
    <w:p w14:paraId="08882E4C" w14:textId="77777777" w:rsidR="00521764" w:rsidRPr="007C0767" w:rsidRDefault="00521764" w:rsidP="00521764">
      <w:pPr>
        <w:widowControl w:val="0"/>
        <w:numPr>
          <w:ilvl w:val="0"/>
          <w:numId w:val="28"/>
        </w:numPr>
        <w:ind w:right="585"/>
        <w:rPr>
          <w:rFonts w:ascii="Aptos" w:eastAsia="Poppins" w:hAnsi="Aptos" w:cs="Poppins"/>
          <w:color w:val="7F7F7F" w:themeColor="text1" w:themeTint="80"/>
          <w:sz w:val="20"/>
          <w:szCs w:val="20"/>
        </w:rPr>
      </w:pPr>
      <w:r w:rsidRPr="007C0767">
        <w:rPr>
          <w:rFonts w:ascii="Aptos" w:eastAsia="Poppins" w:hAnsi="Aptos" w:cs="Poppins"/>
          <w:b/>
          <w:bCs/>
          <w:color w:val="7F7F7F" w:themeColor="text1" w:themeTint="80"/>
          <w:sz w:val="20"/>
          <w:szCs w:val="20"/>
        </w:rPr>
        <w:t>Local Authority Designated Officer (LADO) Service</w:t>
      </w:r>
    </w:p>
    <w:p w14:paraId="6B64D58D" w14:textId="435C9169" w:rsidR="00521764" w:rsidRPr="007C0767" w:rsidRDefault="00521764" w:rsidP="00521764">
      <w:pPr>
        <w:widowControl w:val="0"/>
        <w:numPr>
          <w:ilvl w:val="1"/>
          <w:numId w:val="28"/>
        </w:numPr>
        <w:ind w:right="585"/>
        <w:rPr>
          <w:rFonts w:ascii="Aptos" w:eastAsia="Poppins" w:hAnsi="Aptos" w:cs="Poppins"/>
          <w:color w:val="7F7F7F" w:themeColor="text1" w:themeTint="80"/>
          <w:sz w:val="20"/>
          <w:szCs w:val="20"/>
        </w:rPr>
      </w:pPr>
      <w:r w:rsidRPr="007C0767">
        <w:rPr>
          <w:rFonts w:ascii="Aptos" w:eastAsia="Poppins" w:hAnsi="Aptos" w:cs="Poppins"/>
          <w:b/>
          <w:bCs/>
          <w:color w:val="7F7F7F" w:themeColor="text1" w:themeTint="80"/>
          <w:sz w:val="20"/>
          <w:szCs w:val="20"/>
        </w:rPr>
        <w:t>Phone:</w:t>
      </w:r>
      <w:r w:rsidRPr="007C0767">
        <w:rPr>
          <w:rFonts w:ascii="Aptos" w:eastAsia="Poppins" w:hAnsi="Aptos" w:cs="Poppins"/>
          <w:color w:val="7F7F7F" w:themeColor="text1" w:themeTint="80"/>
          <w:sz w:val="20"/>
          <w:szCs w:val="20"/>
        </w:rPr>
        <w:t> 01296 382070</w:t>
      </w:r>
    </w:p>
    <w:p w14:paraId="1661680E" w14:textId="2ADE089D" w:rsidR="00521764" w:rsidRPr="007C0767" w:rsidRDefault="00521764" w:rsidP="00521764">
      <w:pPr>
        <w:widowControl w:val="0"/>
        <w:numPr>
          <w:ilvl w:val="1"/>
          <w:numId w:val="28"/>
        </w:numPr>
        <w:ind w:right="585"/>
        <w:rPr>
          <w:rFonts w:ascii="Aptos" w:eastAsia="Poppins" w:hAnsi="Aptos" w:cs="Poppins"/>
          <w:color w:val="7F7F7F" w:themeColor="text1" w:themeTint="80"/>
          <w:sz w:val="20"/>
          <w:szCs w:val="20"/>
        </w:rPr>
      </w:pPr>
      <w:r w:rsidRPr="007C0767">
        <w:rPr>
          <w:rFonts w:ascii="Aptos" w:eastAsia="Poppins" w:hAnsi="Aptos" w:cs="Poppins"/>
          <w:b/>
          <w:bCs/>
          <w:color w:val="7F7F7F" w:themeColor="text1" w:themeTint="80"/>
          <w:sz w:val="20"/>
          <w:szCs w:val="20"/>
        </w:rPr>
        <w:t>Email:</w:t>
      </w:r>
      <w:r w:rsidRPr="007C0767">
        <w:rPr>
          <w:rFonts w:ascii="Aptos" w:eastAsia="Poppins" w:hAnsi="Aptos" w:cs="Poppins"/>
          <w:color w:val="7F7F7F" w:themeColor="text1" w:themeTint="80"/>
          <w:sz w:val="20"/>
          <w:szCs w:val="20"/>
        </w:rPr>
        <w:t> </w:t>
      </w:r>
      <w:hyperlink r:id="rId7" w:history="1">
        <w:r w:rsidRPr="007C0767">
          <w:rPr>
            <w:rStyle w:val="Hyperlink"/>
            <w:rFonts w:ascii="Aptos" w:eastAsia="Poppins" w:hAnsi="Aptos" w:cs="Poppins"/>
            <w:color w:val="7F7F7F" w:themeColor="text1" w:themeTint="80"/>
            <w:sz w:val="20"/>
            <w:szCs w:val="20"/>
          </w:rPr>
          <w:t>secure-LADO@buckinghamshire.gov.uk</w:t>
        </w:r>
      </w:hyperlink>
    </w:p>
    <w:p w14:paraId="31E18EDE" w14:textId="59C30D31" w:rsidR="00521764" w:rsidRPr="007C0767" w:rsidRDefault="00521764" w:rsidP="00521764">
      <w:pPr>
        <w:widowControl w:val="0"/>
        <w:numPr>
          <w:ilvl w:val="1"/>
          <w:numId w:val="28"/>
        </w:numPr>
        <w:ind w:right="585"/>
        <w:rPr>
          <w:rFonts w:ascii="Aptos" w:eastAsia="Poppins" w:hAnsi="Aptos" w:cs="Poppins"/>
          <w:color w:val="7F7F7F" w:themeColor="text1" w:themeTint="80"/>
          <w:sz w:val="20"/>
          <w:szCs w:val="20"/>
        </w:rPr>
      </w:pPr>
      <w:r w:rsidRPr="007C0767">
        <w:rPr>
          <w:rFonts w:ascii="Aptos" w:eastAsia="Poppins" w:hAnsi="Aptos" w:cs="Poppins"/>
          <w:b/>
          <w:bCs/>
          <w:color w:val="7F7F7F" w:themeColor="text1" w:themeTint="80"/>
          <w:sz w:val="20"/>
          <w:szCs w:val="20"/>
        </w:rPr>
        <w:t>Service Manager:</w:t>
      </w:r>
      <w:r w:rsidRPr="007C0767">
        <w:rPr>
          <w:rFonts w:ascii="Aptos" w:eastAsia="Poppins" w:hAnsi="Aptos" w:cs="Poppins"/>
          <w:color w:val="7F7F7F" w:themeColor="text1" w:themeTint="80"/>
          <w:sz w:val="20"/>
          <w:szCs w:val="20"/>
        </w:rPr>
        <w:t> Nicola Johnstone</w:t>
      </w:r>
    </w:p>
    <w:p w14:paraId="3532B3D0" w14:textId="66AE4FE7" w:rsidR="00521764" w:rsidRPr="007C0767" w:rsidRDefault="00521764" w:rsidP="00521764">
      <w:pPr>
        <w:widowControl w:val="0"/>
        <w:numPr>
          <w:ilvl w:val="1"/>
          <w:numId w:val="28"/>
        </w:numPr>
        <w:ind w:right="585"/>
        <w:rPr>
          <w:rFonts w:ascii="Aptos" w:eastAsia="Poppins" w:hAnsi="Aptos" w:cs="Poppins"/>
          <w:color w:val="7F7F7F" w:themeColor="text1" w:themeTint="80"/>
          <w:sz w:val="20"/>
          <w:szCs w:val="20"/>
        </w:rPr>
      </w:pPr>
      <w:r w:rsidRPr="007C0767">
        <w:rPr>
          <w:rFonts w:ascii="Aptos" w:eastAsia="Poppins" w:hAnsi="Aptos" w:cs="Poppins"/>
          <w:b/>
          <w:bCs/>
          <w:color w:val="7F7F7F" w:themeColor="text1" w:themeTint="80"/>
          <w:sz w:val="20"/>
          <w:szCs w:val="20"/>
        </w:rPr>
        <w:t>Officers:</w:t>
      </w:r>
      <w:r w:rsidRPr="007C0767">
        <w:rPr>
          <w:rFonts w:ascii="Aptos" w:eastAsia="Poppins" w:hAnsi="Aptos" w:cs="Poppins"/>
          <w:color w:val="7F7F7F" w:themeColor="text1" w:themeTint="80"/>
          <w:sz w:val="20"/>
          <w:szCs w:val="20"/>
        </w:rPr>
        <w:t xml:space="preserve"> Jonathon Kempster, Lorries Webber, Amanda Perkins, Rachel Dawson (part-time) </w:t>
      </w:r>
    </w:p>
    <w:p w14:paraId="7529123E" w14:textId="483C41E9" w:rsidR="00521764" w:rsidRPr="007C0767" w:rsidRDefault="00521764" w:rsidP="00521764">
      <w:pPr>
        <w:widowControl w:val="0"/>
        <w:numPr>
          <w:ilvl w:val="1"/>
          <w:numId w:val="28"/>
        </w:numPr>
        <w:ind w:right="585"/>
        <w:rPr>
          <w:rFonts w:ascii="Aptos" w:eastAsia="Poppins" w:hAnsi="Aptos" w:cs="Poppins"/>
          <w:color w:val="7F7F7F" w:themeColor="text1" w:themeTint="80"/>
          <w:sz w:val="20"/>
          <w:szCs w:val="20"/>
        </w:rPr>
      </w:pPr>
      <w:r w:rsidRPr="007C0767">
        <w:rPr>
          <w:rFonts w:ascii="Aptos" w:eastAsia="Poppins" w:hAnsi="Aptos" w:cs="Poppins"/>
          <w:b/>
          <w:bCs/>
          <w:color w:val="7F7F7F" w:themeColor="text1" w:themeTint="80"/>
          <w:sz w:val="20"/>
          <w:szCs w:val="20"/>
        </w:rPr>
        <w:t>Business Support Specialist:</w:t>
      </w:r>
      <w:r w:rsidRPr="007C0767">
        <w:rPr>
          <w:rFonts w:ascii="Aptos" w:eastAsia="Poppins" w:hAnsi="Aptos" w:cs="Poppins"/>
          <w:color w:val="7F7F7F" w:themeColor="text1" w:themeTint="80"/>
          <w:sz w:val="20"/>
          <w:szCs w:val="20"/>
        </w:rPr>
        <w:t> Sue Perry</w:t>
      </w:r>
    </w:p>
    <w:p w14:paraId="43ADD301" w14:textId="4AB95E30" w:rsidR="00521764" w:rsidRPr="007C0767" w:rsidRDefault="00521764" w:rsidP="00521764">
      <w:pPr>
        <w:widowControl w:val="0"/>
        <w:numPr>
          <w:ilvl w:val="1"/>
          <w:numId w:val="28"/>
        </w:numPr>
        <w:ind w:right="585"/>
        <w:rPr>
          <w:rFonts w:ascii="Aptos" w:eastAsia="Poppins" w:hAnsi="Aptos" w:cs="Poppins"/>
          <w:color w:val="7F7F7F" w:themeColor="text1" w:themeTint="80"/>
          <w:sz w:val="20"/>
          <w:szCs w:val="20"/>
        </w:rPr>
      </w:pPr>
      <w:r w:rsidRPr="007C0767">
        <w:rPr>
          <w:rFonts w:ascii="Aptos" w:eastAsia="Poppins" w:hAnsi="Aptos" w:cs="Poppins"/>
          <w:b/>
          <w:bCs/>
          <w:color w:val="7F7F7F" w:themeColor="text1" w:themeTint="80"/>
          <w:sz w:val="20"/>
          <w:szCs w:val="20"/>
        </w:rPr>
        <w:t>Business Support Officer:</w:t>
      </w:r>
      <w:r w:rsidRPr="007C0767">
        <w:rPr>
          <w:rFonts w:ascii="Aptos" w:eastAsia="Poppins" w:hAnsi="Aptos" w:cs="Poppins"/>
          <w:color w:val="7F7F7F" w:themeColor="text1" w:themeTint="80"/>
          <w:sz w:val="20"/>
          <w:szCs w:val="20"/>
        </w:rPr>
        <w:t> Patricia Burke</w:t>
      </w:r>
    </w:p>
    <w:p w14:paraId="7E849837" w14:textId="77777777" w:rsidR="00521764" w:rsidRPr="007C0767" w:rsidRDefault="00521764" w:rsidP="00521764">
      <w:pPr>
        <w:widowControl w:val="0"/>
        <w:ind w:left="-360" w:right="585"/>
        <w:rPr>
          <w:rFonts w:ascii="Aptos" w:eastAsia="Poppins" w:hAnsi="Aptos" w:cs="Poppins"/>
          <w:b/>
          <w:bCs/>
          <w:color w:val="7F7F7F" w:themeColor="text1" w:themeTint="80"/>
          <w:sz w:val="20"/>
          <w:szCs w:val="20"/>
        </w:rPr>
      </w:pPr>
      <w:r w:rsidRPr="007C0767">
        <w:rPr>
          <w:rFonts w:ascii="Aptos" w:eastAsia="Poppins" w:hAnsi="Aptos" w:cs="Poppins"/>
          <w:b/>
          <w:bCs/>
          <w:color w:val="7F7F7F" w:themeColor="text1" w:themeTint="80"/>
          <w:sz w:val="20"/>
          <w:szCs w:val="20"/>
        </w:rPr>
        <w:t>4. Additional Safeguarding Officers (for advice)</w:t>
      </w:r>
    </w:p>
    <w:p w14:paraId="3FD0616E" w14:textId="445F2969" w:rsidR="00521764" w:rsidRPr="007C0767" w:rsidRDefault="00521764" w:rsidP="00521764">
      <w:pPr>
        <w:widowControl w:val="0"/>
        <w:numPr>
          <w:ilvl w:val="0"/>
          <w:numId w:val="29"/>
        </w:numPr>
        <w:ind w:right="585"/>
        <w:rPr>
          <w:rFonts w:ascii="Aptos" w:eastAsia="Poppins" w:hAnsi="Aptos" w:cs="Poppins"/>
          <w:color w:val="7F7F7F" w:themeColor="text1" w:themeTint="80"/>
          <w:sz w:val="20"/>
          <w:szCs w:val="20"/>
        </w:rPr>
      </w:pPr>
      <w:r w:rsidRPr="007C0767">
        <w:rPr>
          <w:rFonts w:ascii="Aptos" w:eastAsia="Poppins" w:hAnsi="Aptos" w:cs="Poppins"/>
          <w:b/>
          <w:bCs/>
          <w:color w:val="7F7F7F" w:themeColor="text1" w:themeTint="80"/>
          <w:sz w:val="20"/>
          <w:szCs w:val="20"/>
        </w:rPr>
        <w:t>Tracey Ireland:</w:t>
      </w:r>
      <w:r w:rsidRPr="007C0767">
        <w:rPr>
          <w:rFonts w:ascii="Aptos" w:eastAsia="Poppins" w:hAnsi="Aptos" w:cs="Poppins"/>
          <w:color w:val="7F7F7F" w:themeColor="text1" w:themeTint="80"/>
          <w:sz w:val="20"/>
          <w:szCs w:val="20"/>
        </w:rPr>
        <w:t> 01296 382817</w:t>
      </w:r>
    </w:p>
    <w:p w14:paraId="38367EB8" w14:textId="11C4700C" w:rsidR="00521764" w:rsidRPr="007C0767" w:rsidRDefault="00521764" w:rsidP="00521764">
      <w:pPr>
        <w:widowControl w:val="0"/>
        <w:numPr>
          <w:ilvl w:val="0"/>
          <w:numId w:val="29"/>
        </w:numPr>
        <w:ind w:right="585"/>
        <w:rPr>
          <w:rFonts w:ascii="Aptos" w:eastAsia="Poppins" w:hAnsi="Aptos" w:cs="Poppins"/>
          <w:color w:val="7F7F7F" w:themeColor="text1" w:themeTint="80"/>
          <w:sz w:val="20"/>
          <w:szCs w:val="20"/>
        </w:rPr>
      </w:pPr>
      <w:r w:rsidRPr="007C0767">
        <w:rPr>
          <w:rFonts w:ascii="Aptos" w:eastAsia="Poppins" w:hAnsi="Aptos" w:cs="Poppins"/>
          <w:b/>
          <w:bCs/>
          <w:color w:val="7F7F7F" w:themeColor="text1" w:themeTint="80"/>
          <w:sz w:val="20"/>
          <w:szCs w:val="20"/>
        </w:rPr>
        <w:t>Julia White:</w:t>
      </w:r>
      <w:r w:rsidRPr="007C0767">
        <w:rPr>
          <w:rFonts w:ascii="Aptos" w:eastAsia="Poppins" w:hAnsi="Aptos" w:cs="Poppins"/>
          <w:color w:val="7F7F7F" w:themeColor="text1" w:themeTint="80"/>
          <w:sz w:val="20"/>
          <w:szCs w:val="20"/>
        </w:rPr>
        <w:t> 01296 382828</w:t>
      </w:r>
    </w:p>
    <w:p w14:paraId="1DA836CE" w14:textId="380B3A1A" w:rsidR="00521764" w:rsidRPr="007C0767" w:rsidRDefault="00521764" w:rsidP="00521764">
      <w:pPr>
        <w:widowControl w:val="0"/>
        <w:numPr>
          <w:ilvl w:val="0"/>
          <w:numId w:val="29"/>
        </w:numPr>
        <w:ind w:right="585"/>
        <w:rPr>
          <w:rFonts w:ascii="Aptos" w:eastAsia="Poppins" w:hAnsi="Aptos" w:cs="Poppins"/>
          <w:color w:val="7F7F7F" w:themeColor="text1" w:themeTint="80"/>
          <w:sz w:val="20"/>
          <w:szCs w:val="20"/>
        </w:rPr>
      </w:pPr>
      <w:r w:rsidRPr="007C0767">
        <w:rPr>
          <w:rFonts w:ascii="Aptos" w:eastAsia="Poppins" w:hAnsi="Aptos" w:cs="Poppins"/>
          <w:b/>
          <w:bCs/>
          <w:color w:val="7F7F7F" w:themeColor="text1" w:themeTint="80"/>
          <w:sz w:val="20"/>
          <w:szCs w:val="20"/>
        </w:rPr>
        <w:t>Julia Goodes:</w:t>
      </w:r>
      <w:r w:rsidRPr="007C0767">
        <w:rPr>
          <w:rFonts w:ascii="Aptos" w:eastAsia="Poppins" w:hAnsi="Aptos" w:cs="Poppins"/>
          <w:color w:val="7F7F7F" w:themeColor="text1" w:themeTint="80"/>
          <w:sz w:val="20"/>
          <w:szCs w:val="20"/>
        </w:rPr>
        <w:t> 01296 382822</w:t>
      </w:r>
    </w:p>
    <w:p w14:paraId="594B4E22" w14:textId="21C0C4B3" w:rsidR="00521764" w:rsidRPr="007C0767" w:rsidRDefault="00521764" w:rsidP="00521764">
      <w:pPr>
        <w:widowControl w:val="0"/>
        <w:numPr>
          <w:ilvl w:val="0"/>
          <w:numId w:val="29"/>
        </w:numPr>
        <w:ind w:right="585"/>
        <w:rPr>
          <w:rFonts w:ascii="Aptos" w:eastAsia="Poppins" w:hAnsi="Aptos" w:cs="Poppins"/>
          <w:color w:val="7F7F7F" w:themeColor="text1" w:themeTint="80"/>
          <w:sz w:val="20"/>
          <w:szCs w:val="20"/>
        </w:rPr>
      </w:pPr>
      <w:r w:rsidRPr="007C0767">
        <w:rPr>
          <w:rFonts w:ascii="Aptos" w:eastAsia="Poppins" w:hAnsi="Aptos" w:cs="Poppins"/>
          <w:b/>
          <w:bCs/>
          <w:color w:val="7F7F7F" w:themeColor="text1" w:themeTint="80"/>
          <w:sz w:val="20"/>
          <w:szCs w:val="20"/>
        </w:rPr>
        <w:t>Duty Telephone Number:</w:t>
      </w:r>
      <w:r w:rsidRPr="007C0767">
        <w:rPr>
          <w:rFonts w:ascii="Aptos" w:eastAsia="Poppins" w:hAnsi="Aptos" w:cs="Poppins"/>
          <w:color w:val="7F7F7F" w:themeColor="text1" w:themeTint="80"/>
          <w:sz w:val="20"/>
          <w:szCs w:val="20"/>
        </w:rPr>
        <w:t> 01296 387981</w:t>
      </w:r>
    </w:p>
    <w:p w14:paraId="39014B43" w14:textId="77777777" w:rsidR="00521764" w:rsidRPr="007C0767" w:rsidRDefault="00521764" w:rsidP="00521764">
      <w:pPr>
        <w:widowControl w:val="0"/>
        <w:ind w:left="-360" w:right="585"/>
        <w:rPr>
          <w:rFonts w:ascii="Aptos" w:eastAsia="Poppins" w:hAnsi="Aptos" w:cs="Poppins"/>
          <w:b/>
          <w:bCs/>
          <w:color w:val="7F7F7F" w:themeColor="text1" w:themeTint="80"/>
          <w:sz w:val="20"/>
          <w:szCs w:val="20"/>
        </w:rPr>
      </w:pPr>
      <w:r w:rsidRPr="007C0767">
        <w:rPr>
          <w:rFonts w:ascii="Aptos" w:eastAsia="Poppins" w:hAnsi="Aptos" w:cs="Poppins"/>
          <w:b/>
          <w:bCs/>
          <w:color w:val="7F7F7F" w:themeColor="text1" w:themeTint="80"/>
          <w:sz w:val="20"/>
          <w:szCs w:val="20"/>
        </w:rPr>
        <w:t>5. Business Support (for training bookings)</w:t>
      </w:r>
    </w:p>
    <w:p w14:paraId="6E4E7874" w14:textId="67A55A12" w:rsidR="00521764" w:rsidRDefault="00521764" w:rsidP="00521764">
      <w:pPr>
        <w:widowControl w:val="0"/>
        <w:numPr>
          <w:ilvl w:val="0"/>
          <w:numId w:val="30"/>
        </w:numPr>
        <w:ind w:right="585"/>
        <w:rPr>
          <w:rFonts w:ascii="Aptos" w:eastAsia="Poppins" w:hAnsi="Aptos" w:cs="Poppins"/>
          <w:color w:val="7F7F7F" w:themeColor="text1" w:themeTint="80"/>
          <w:sz w:val="20"/>
          <w:szCs w:val="20"/>
        </w:rPr>
      </w:pPr>
      <w:r w:rsidRPr="007C0767">
        <w:rPr>
          <w:rFonts w:ascii="Aptos" w:eastAsia="Poppins" w:hAnsi="Aptos" w:cs="Poppins"/>
          <w:b/>
          <w:bCs/>
          <w:color w:val="7F7F7F" w:themeColor="text1" w:themeTint="80"/>
          <w:sz w:val="20"/>
          <w:szCs w:val="20"/>
        </w:rPr>
        <w:t>Jackie Kelly:</w:t>
      </w:r>
      <w:r w:rsidRPr="007C0767">
        <w:rPr>
          <w:rFonts w:ascii="Aptos" w:eastAsia="Poppins" w:hAnsi="Aptos" w:cs="Poppins"/>
          <w:color w:val="7F7F7F" w:themeColor="text1" w:themeTint="80"/>
          <w:sz w:val="20"/>
          <w:szCs w:val="20"/>
        </w:rPr>
        <w:t> 01296 382912 (Wednesday–Friday)</w:t>
      </w:r>
    </w:p>
    <w:p w14:paraId="133DF74F" w14:textId="3316FD14" w:rsidR="005B5D27" w:rsidRPr="00456B94" w:rsidRDefault="005B5D27" w:rsidP="00456B94">
      <w:pPr>
        <w:widowControl w:val="0"/>
        <w:ind w:left="-426" w:right="585" w:firstLine="142"/>
        <w:rPr>
          <w:rFonts w:ascii="Aptos" w:eastAsia="Poppins" w:hAnsi="Aptos" w:cs="Poppins"/>
          <w:b/>
          <w:bCs/>
          <w:color w:val="7F7F7F" w:themeColor="text1" w:themeTint="80"/>
          <w:sz w:val="20"/>
          <w:szCs w:val="20"/>
        </w:rPr>
      </w:pPr>
      <w:r w:rsidRPr="00456B94">
        <w:rPr>
          <w:rFonts w:ascii="Aptos" w:eastAsia="Poppins" w:hAnsi="Aptos" w:cs="Poppins"/>
          <w:b/>
          <w:bCs/>
          <w:color w:val="7F7F7F" w:themeColor="text1" w:themeTint="80"/>
          <w:sz w:val="20"/>
          <w:szCs w:val="20"/>
        </w:rPr>
        <w:t>6.</w:t>
      </w:r>
      <w:r w:rsidRPr="00456B94">
        <w:rPr>
          <w:rFonts w:ascii="Aptos" w:eastAsia="Poppins" w:hAnsi="Aptos" w:cs="Poppins"/>
          <w:b/>
          <w:bCs/>
          <w:color w:val="7F7F7F" w:themeColor="text1" w:themeTint="80"/>
          <w:sz w:val="20"/>
          <w:szCs w:val="20"/>
        </w:rPr>
        <w:tab/>
        <w:t xml:space="preserve">Ivinghoe Old School Hub support (for queries related to the building/premises): </w:t>
      </w:r>
    </w:p>
    <w:p w14:paraId="2290BAF9" w14:textId="21038EA4" w:rsidR="005B5D27" w:rsidRDefault="005B5D27" w:rsidP="005B5D27">
      <w:pPr>
        <w:pStyle w:val="ListParagraph"/>
        <w:widowControl w:val="0"/>
        <w:numPr>
          <w:ilvl w:val="0"/>
          <w:numId w:val="33"/>
        </w:numPr>
        <w:ind w:right="585"/>
        <w:rPr>
          <w:rFonts w:ascii="Aptos" w:eastAsia="Poppins" w:hAnsi="Aptos" w:cs="Poppins"/>
          <w:color w:val="7F7F7F" w:themeColor="text1" w:themeTint="80"/>
          <w:sz w:val="20"/>
          <w:szCs w:val="20"/>
        </w:rPr>
      </w:pPr>
      <w:r w:rsidRPr="00456B94">
        <w:rPr>
          <w:rFonts w:ascii="Aptos" w:eastAsia="Poppins" w:hAnsi="Aptos" w:cs="Poppins"/>
          <w:b/>
          <w:bCs/>
          <w:color w:val="7F7F7F" w:themeColor="text1" w:themeTint="80"/>
          <w:sz w:val="20"/>
          <w:szCs w:val="20"/>
        </w:rPr>
        <w:t>Nigel Benwell</w:t>
      </w:r>
      <w:r>
        <w:rPr>
          <w:rFonts w:ascii="Aptos" w:eastAsia="Poppins" w:hAnsi="Aptos" w:cs="Poppins"/>
          <w:color w:val="7F7F7F" w:themeColor="text1" w:themeTint="80"/>
          <w:sz w:val="20"/>
          <w:szCs w:val="20"/>
        </w:rPr>
        <w:t>: 07549 825167</w:t>
      </w:r>
    </w:p>
    <w:p w14:paraId="07F094AA" w14:textId="5DCCDC2F" w:rsidR="005B5D27" w:rsidRPr="005B5D27" w:rsidRDefault="005B5D27" w:rsidP="005B5D27">
      <w:pPr>
        <w:pStyle w:val="ListParagraph"/>
        <w:widowControl w:val="0"/>
        <w:numPr>
          <w:ilvl w:val="0"/>
          <w:numId w:val="33"/>
        </w:numPr>
        <w:ind w:right="585"/>
        <w:rPr>
          <w:rFonts w:ascii="Aptos" w:eastAsia="Poppins" w:hAnsi="Aptos" w:cs="Poppins"/>
          <w:color w:val="7F7F7F" w:themeColor="text1" w:themeTint="80"/>
          <w:sz w:val="20"/>
          <w:szCs w:val="20"/>
        </w:rPr>
      </w:pPr>
      <w:r w:rsidRPr="00456B94">
        <w:rPr>
          <w:rFonts w:ascii="Aptos" w:eastAsia="Poppins" w:hAnsi="Aptos" w:cs="Poppins"/>
          <w:b/>
          <w:bCs/>
          <w:color w:val="7F7F7F" w:themeColor="text1" w:themeTint="80"/>
          <w:sz w:val="20"/>
          <w:szCs w:val="20"/>
        </w:rPr>
        <w:lastRenderedPageBreak/>
        <w:t>Lynne Hardman</w:t>
      </w:r>
      <w:r>
        <w:rPr>
          <w:rFonts w:ascii="Aptos" w:eastAsia="Poppins" w:hAnsi="Aptos" w:cs="Poppins"/>
          <w:color w:val="7F7F7F" w:themeColor="text1" w:themeTint="80"/>
          <w:sz w:val="20"/>
          <w:szCs w:val="20"/>
        </w:rPr>
        <w:t>: 07920258405</w:t>
      </w:r>
    </w:p>
    <w:p w14:paraId="5AEE2877" w14:textId="77777777" w:rsidR="00521764" w:rsidRPr="007C0767" w:rsidRDefault="00521764" w:rsidP="00521764">
      <w:pPr>
        <w:widowControl w:val="0"/>
        <w:ind w:right="585"/>
        <w:rPr>
          <w:rFonts w:ascii="Aptos" w:eastAsia="Poppins" w:hAnsi="Aptos" w:cs="Poppins"/>
          <w:color w:val="7F7F7F" w:themeColor="text1" w:themeTint="80"/>
          <w:sz w:val="20"/>
          <w:szCs w:val="20"/>
        </w:rPr>
      </w:pPr>
    </w:p>
    <w:p w14:paraId="43B73E21" w14:textId="77777777" w:rsidR="0011746D" w:rsidRPr="007C0767" w:rsidRDefault="0011746D" w:rsidP="0011746D">
      <w:pPr>
        <w:widowControl w:val="0"/>
        <w:spacing w:before="301" w:line="240" w:lineRule="auto"/>
        <w:ind w:left="-360" w:right="585"/>
        <w:rPr>
          <w:rFonts w:ascii="Aptos" w:eastAsia="Poppins" w:hAnsi="Aptos" w:cs="Poppins"/>
          <w:color w:val="7F7F7F" w:themeColor="text1" w:themeTint="80"/>
          <w:sz w:val="20"/>
          <w:szCs w:val="20"/>
        </w:rPr>
      </w:pPr>
      <w:r w:rsidRPr="007C0767">
        <w:rPr>
          <w:rFonts w:ascii="Aptos" w:eastAsia="Poppins" w:hAnsi="Aptos" w:cs="Poppins"/>
          <w:color w:val="7F7F7F" w:themeColor="text1" w:themeTint="80"/>
          <w:sz w:val="20"/>
          <w:szCs w:val="20"/>
        </w:rPr>
        <w:t>Education Safeguarding Advisory Service ESAS offers support to education providers to assist them to deliver effectively on all aspects of their safeguarding responsibilities.</w:t>
      </w:r>
      <w:r w:rsidRPr="007C0767">
        <w:rPr>
          <w:rFonts w:ascii="Aptos" w:eastAsia="Poppins" w:hAnsi="Aptos" w:cs="Poppins"/>
          <w:color w:val="7F7F7F" w:themeColor="text1" w:themeTint="80"/>
          <w:sz w:val="20"/>
          <w:szCs w:val="20"/>
        </w:rPr>
        <w:br/>
        <w:t>Call: 01296 387981</w:t>
      </w:r>
      <w:r w:rsidRPr="007C0767">
        <w:rPr>
          <w:rFonts w:ascii="Aptos" w:eastAsia="Poppins" w:hAnsi="Aptos" w:cs="Poppins"/>
          <w:color w:val="7F7F7F" w:themeColor="text1" w:themeTint="80"/>
          <w:sz w:val="20"/>
          <w:szCs w:val="20"/>
        </w:rPr>
        <w:br/>
        <w:t xml:space="preserve">Email: </w:t>
      </w:r>
      <w:hyperlink r:id="rId8" w:history="1">
        <w:r w:rsidRPr="007C0767">
          <w:rPr>
            <w:rStyle w:val="Hyperlink"/>
            <w:rFonts w:ascii="Aptos" w:eastAsia="Poppins" w:hAnsi="Aptos" w:cs="Poppins"/>
            <w:color w:val="7F7FFF" w:themeColor="hyperlink" w:themeTint="80"/>
            <w:sz w:val="20"/>
            <w:szCs w:val="20"/>
          </w:rPr>
          <w:t>Secure-esasduty@buckinghamshire.gov.uk</w:t>
        </w:r>
      </w:hyperlink>
      <w:r w:rsidRPr="007C0767">
        <w:rPr>
          <w:rFonts w:ascii="Aptos" w:eastAsia="Poppins" w:hAnsi="Aptos" w:cs="Poppins"/>
          <w:color w:val="7F7F7F" w:themeColor="text1" w:themeTint="80"/>
          <w:sz w:val="20"/>
          <w:szCs w:val="20"/>
        </w:rPr>
        <w:t xml:space="preserve"> </w:t>
      </w:r>
    </w:p>
    <w:p w14:paraId="67D7556C" w14:textId="1CB8B1B1" w:rsidR="0011746D" w:rsidRPr="007C0767" w:rsidRDefault="0011746D" w:rsidP="0011746D">
      <w:pPr>
        <w:widowControl w:val="0"/>
        <w:spacing w:before="301" w:line="240" w:lineRule="auto"/>
        <w:ind w:left="-360" w:right="585"/>
        <w:rPr>
          <w:rFonts w:ascii="Aptos" w:eastAsia="Poppins" w:hAnsi="Aptos" w:cs="Poppins"/>
          <w:color w:val="7F7F7F" w:themeColor="text1" w:themeTint="80"/>
          <w:sz w:val="20"/>
          <w:szCs w:val="20"/>
        </w:rPr>
      </w:pPr>
      <w:r w:rsidRPr="007C0767">
        <w:rPr>
          <w:rFonts w:ascii="Aptos" w:eastAsia="Poppins" w:hAnsi="Aptos" w:cs="Poppins"/>
          <w:color w:val="7F7F7F" w:themeColor="text1" w:themeTint="80"/>
          <w:sz w:val="20"/>
          <w:szCs w:val="20"/>
        </w:rPr>
        <w:t xml:space="preserve">First Response Team (aka MASH) The First Response Team process all new referrals to social care, including children with disabilities. </w:t>
      </w:r>
      <w:r w:rsidRPr="007C0767">
        <w:rPr>
          <w:rFonts w:ascii="Aptos" w:eastAsia="Poppins" w:hAnsi="Aptos" w:cs="Poppins"/>
          <w:color w:val="7F7F7F" w:themeColor="text1" w:themeTint="80"/>
          <w:sz w:val="20"/>
          <w:szCs w:val="20"/>
        </w:rPr>
        <w:br/>
        <w:t>Referrals are assessed by the team to check the seriousness and urgency of the concerns and whether Section 17 and/or Section 47 of the Children Act 1989 apply. The First Response Team will ensure that the referral reaches the appropriate team for assistance in a quick and efficient manner</w:t>
      </w:r>
      <w:r w:rsidRPr="007C0767">
        <w:rPr>
          <w:rFonts w:ascii="Aptos" w:eastAsia="Poppins" w:hAnsi="Aptos" w:cs="Poppins"/>
          <w:color w:val="7F7F7F" w:themeColor="text1" w:themeTint="80"/>
          <w:sz w:val="20"/>
          <w:szCs w:val="20"/>
        </w:rPr>
        <w:br/>
        <w:t>Call:  01296 383962 Out of hours 0800 999 7677</w:t>
      </w:r>
      <w:r w:rsidRPr="007C0767">
        <w:rPr>
          <w:rFonts w:ascii="Aptos" w:eastAsia="Poppins" w:hAnsi="Aptos" w:cs="Poppins"/>
          <w:color w:val="7F7F7F" w:themeColor="text1" w:themeTint="80"/>
          <w:sz w:val="20"/>
          <w:szCs w:val="20"/>
        </w:rPr>
        <w:br/>
        <w:t xml:space="preserve">Email: </w:t>
      </w:r>
      <w:hyperlink r:id="rId9" w:history="1">
        <w:r w:rsidRPr="007C0767">
          <w:rPr>
            <w:rStyle w:val="Hyperlink"/>
            <w:rFonts w:ascii="Aptos" w:eastAsia="Poppins" w:hAnsi="Aptos" w:cs="Poppins"/>
            <w:color w:val="7F7FFF" w:themeColor="hyperlink" w:themeTint="80"/>
            <w:sz w:val="20"/>
            <w:szCs w:val="20"/>
          </w:rPr>
          <w:t>Secure-cyp.firstresponse@buckinghamshire.gov.uk</w:t>
        </w:r>
      </w:hyperlink>
    </w:p>
    <w:p w14:paraId="4AF4FD7B" w14:textId="77777777" w:rsidR="0011746D" w:rsidRPr="007C0767" w:rsidRDefault="0011746D" w:rsidP="0011746D">
      <w:pPr>
        <w:widowControl w:val="0"/>
        <w:spacing w:line="240" w:lineRule="auto"/>
        <w:ind w:left="-360" w:right="585"/>
        <w:rPr>
          <w:rFonts w:ascii="Aptos" w:eastAsia="Poppins" w:hAnsi="Aptos" w:cs="Poppins"/>
          <w:color w:val="7F7F7F" w:themeColor="text1" w:themeTint="80"/>
          <w:sz w:val="20"/>
          <w:szCs w:val="20"/>
        </w:rPr>
      </w:pPr>
    </w:p>
    <w:p w14:paraId="33AD2B14" w14:textId="77777777" w:rsidR="0011746D" w:rsidRPr="007C0767" w:rsidRDefault="0011746D" w:rsidP="0011746D">
      <w:pPr>
        <w:widowControl w:val="0"/>
        <w:spacing w:line="240" w:lineRule="auto"/>
        <w:ind w:left="-360" w:right="585"/>
        <w:rPr>
          <w:rFonts w:ascii="Aptos" w:eastAsia="Poppins" w:hAnsi="Aptos" w:cs="Poppins"/>
          <w:color w:val="7F7F7F" w:themeColor="text1" w:themeTint="80"/>
          <w:sz w:val="20"/>
          <w:szCs w:val="20"/>
        </w:rPr>
      </w:pPr>
      <w:r w:rsidRPr="007C0767">
        <w:rPr>
          <w:rFonts w:ascii="Aptos" w:eastAsia="Poppins" w:hAnsi="Aptos" w:cs="Poppins"/>
          <w:color w:val="7F7F7F" w:themeColor="text1" w:themeTint="80"/>
          <w:sz w:val="20"/>
          <w:szCs w:val="20"/>
        </w:rPr>
        <w:t>Local Authority Designated Officer (LADO)</w:t>
      </w:r>
    </w:p>
    <w:p w14:paraId="155A7E7A" w14:textId="77777777" w:rsidR="0011746D" w:rsidRPr="007C0767" w:rsidRDefault="0011746D" w:rsidP="0011746D">
      <w:pPr>
        <w:widowControl w:val="0"/>
        <w:spacing w:line="240" w:lineRule="auto"/>
        <w:ind w:left="-360" w:right="585"/>
        <w:rPr>
          <w:rFonts w:ascii="Aptos" w:eastAsia="Poppins" w:hAnsi="Aptos" w:cs="Poppins"/>
          <w:color w:val="7F7F7F" w:themeColor="text1" w:themeTint="80"/>
          <w:sz w:val="20"/>
          <w:szCs w:val="20"/>
        </w:rPr>
      </w:pPr>
      <w:r w:rsidRPr="007C0767">
        <w:rPr>
          <w:rFonts w:ascii="Aptos" w:eastAsia="Poppins" w:hAnsi="Aptos" w:cs="Poppins"/>
          <w:color w:val="7F7F7F" w:themeColor="text1" w:themeTint="80"/>
          <w:sz w:val="20"/>
          <w:szCs w:val="20"/>
        </w:rPr>
        <w:t>The Buckinghamshire Local Authority Designated Officer (LADO) is responsible for overseeing the</w:t>
      </w:r>
    </w:p>
    <w:p w14:paraId="4BB2CA7D" w14:textId="77777777" w:rsidR="0011746D" w:rsidRPr="007C0767" w:rsidRDefault="0011746D" w:rsidP="0011746D">
      <w:pPr>
        <w:widowControl w:val="0"/>
        <w:spacing w:line="240" w:lineRule="auto"/>
        <w:ind w:left="-360" w:right="585"/>
        <w:rPr>
          <w:rFonts w:ascii="Aptos" w:eastAsia="Poppins" w:hAnsi="Aptos" w:cs="Poppins"/>
          <w:color w:val="7F7F7F" w:themeColor="text1" w:themeTint="80"/>
          <w:sz w:val="20"/>
          <w:szCs w:val="20"/>
        </w:rPr>
      </w:pPr>
      <w:r w:rsidRPr="007C0767">
        <w:rPr>
          <w:rFonts w:ascii="Aptos" w:eastAsia="Poppins" w:hAnsi="Aptos" w:cs="Poppins"/>
          <w:color w:val="7F7F7F" w:themeColor="text1" w:themeTint="80"/>
          <w:sz w:val="20"/>
          <w:szCs w:val="20"/>
        </w:rPr>
        <w:t>management of all allegations against people in a position of trust who work with children in</w:t>
      </w:r>
    </w:p>
    <w:p w14:paraId="250EF1C8" w14:textId="77777777" w:rsidR="0011746D" w:rsidRPr="007C0767" w:rsidRDefault="0011746D" w:rsidP="0011746D">
      <w:pPr>
        <w:widowControl w:val="0"/>
        <w:spacing w:line="240" w:lineRule="auto"/>
        <w:ind w:left="-360" w:right="585"/>
        <w:rPr>
          <w:rFonts w:ascii="Aptos" w:eastAsia="Poppins" w:hAnsi="Aptos" w:cs="Poppins"/>
          <w:color w:val="7F7F7F" w:themeColor="text1" w:themeTint="80"/>
          <w:sz w:val="20"/>
          <w:szCs w:val="20"/>
        </w:rPr>
      </w:pPr>
      <w:r w:rsidRPr="007C0767">
        <w:rPr>
          <w:rFonts w:ascii="Aptos" w:eastAsia="Poppins" w:hAnsi="Aptos" w:cs="Poppins"/>
          <w:color w:val="7F7F7F" w:themeColor="text1" w:themeTint="80"/>
          <w:sz w:val="20"/>
          <w:szCs w:val="20"/>
        </w:rPr>
        <w:t>Buckinghamshire on either a paid or voluntary basis</w:t>
      </w:r>
      <w:r w:rsidRPr="007C0767">
        <w:rPr>
          <w:rFonts w:ascii="Aptos" w:eastAsia="Poppins" w:hAnsi="Aptos" w:cs="Poppins"/>
          <w:color w:val="7F7F7F" w:themeColor="text1" w:themeTint="80"/>
          <w:sz w:val="20"/>
          <w:szCs w:val="20"/>
        </w:rPr>
        <w:br/>
        <w:t xml:space="preserve">Call: 01296 382070 </w:t>
      </w:r>
      <w:r w:rsidRPr="007C0767">
        <w:rPr>
          <w:rFonts w:ascii="Aptos" w:eastAsia="Poppins" w:hAnsi="Aptos" w:cs="Poppins"/>
          <w:color w:val="7F7F7F" w:themeColor="text1" w:themeTint="80"/>
          <w:sz w:val="20"/>
          <w:szCs w:val="20"/>
        </w:rPr>
        <w:br/>
        <w:t xml:space="preserve">Email: </w:t>
      </w:r>
      <w:hyperlink r:id="rId10" w:history="1">
        <w:r w:rsidRPr="007C0767">
          <w:rPr>
            <w:rStyle w:val="Hyperlink"/>
            <w:rFonts w:ascii="Aptos" w:eastAsia="Poppins" w:hAnsi="Aptos" w:cs="Poppins"/>
            <w:color w:val="7F7FFF" w:themeColor="hyperlink" w:themeTint="80"/>
            <w:sz w:val="20"/>
            <w:szCs w:val="20"/>
          </w:rPr>
          <w:t>Secure-lado@buckinghamshire.gov.uk</w:t>
        </w:r>
      </w:hyperlink>
      <w:r w:rsidRPr="007C0767">
        <w:rPr>
          <w:rFonts w:ascii="Aptos" w:eastAsia="Poppins" w:hAnsi="Aptos" w:cs="Poppins"/>
          <w:color w:val="7F7F7F" w:themeColor="text1" w:themeTint="80"/>
          <w:sz w:val="20"/>
          <w:szCs w:val="20"/>
        </w:rPr>
        <w:br/>
      </w:r>
    </w:p>
    <w:p w14:paraId="495E4D5D" w14:textId="77777777" w:rsidR="0011746D" w:rsidRPr="007C0767" w:rsidRDefault="0011746D" w:rsidP="0011746D">
      <w:pPr>
        <w:widowControl w:val="0"/>
        <w:spacing w:line="240" w:lineRule="auto"/>
        <w:ind w:left="-360" w:right="585"/>
        <w:rPr>
          <w:rFonts w:ascii="Aptos" w:eastAsia="Poppins" w:hAnsi="Aptos" w:cs="Poppins"/>
          <w:color w:val="7F7F7F" w:themeColor="text1" w:themeTint="80"/>
          <w:sz w:val="20"/>
          <w:szCs w:val="20"/>
        </w:rPr>
      </w:pPr>
      <w:r w:rsidRPr="007C0767">
        <w:rPr>
          <w:rFonts w:ascii="Aptos" w:eastAsia="Poppins" w:hAnsi="Aptos" w:cs="Poppins"/>
          <w:color w:val="7F7F7F" w:themeColor="text1" w:themeTint="80"/>
          <w:sz w:val="20"/>
          <w:szCs w:val="20"/>
        </w:rPr>
        <w:t>Bucks Family Information Service Information for families on a range of issues including childcare, finances, parenting and education</w:t>
      </w:r>
      <w:r w:rsidRPr="007C0767">
        <w:rPr>
          <w:rFonts w:ascii="Aptos" w:eastAsia="Poppins" w:hAnsi="Aptos" w:cs="Poppins"/>
          <w:color w:val="7F7F7F" w:themeColor="text1" w:themeTint="80"/>
          <w:sz w:val="20"/>
          <w:szCs w:val="20"/>
        </w:rPr>
        <w:br/>
        <w:t>Call: 01296 383293</w:t>
      </w:r>
      <w:r w:rsidRPr="007C0767">
        <w:rPr>
          <w:rFonts w:ascii="Aptos" w:eastAsia="Poppins" w:hAnsi="Aptos" w:cs="Poppins"/>
          <w:color w:val="7F7F7F" w:themeColor="text1" w:themeTint="80"/>
          <w:sz w:val="20"/>
          <w:szCs w:val="20"/>
        </w:rPr>
        <w:br/>
        <w:t xml:space="preserve">Website: </w:t>
      </w:r>
      <w:hyperlink r:id="rId11" w:history="1">
        <w:r w:rsidRPr="007C0767">
          <w:rPr>
            <w:rStyle w:val="Hyperlink"/>
            <w:rFonts w:ascii="Aptos" w:eastAsia="Poppins" w:hAnsi="Aptos" w:cs="Poppins"/>
            <w:color w:val="7F7FFF" w:themeColor="hyperlink" w:themeTint="80"/>
            <w:sz w:val="20"/>
            <w:szCs w:val="20"/>
          </w:rPr>
          <w:t>https://familyinfo.buckinghamshire.gov.uk/</w:t>
        </w:r>
      </w:hyperlink>
    </w:p>
    <w:p w14:paraId="41CABC1B" w14:textId="042703B2" w:rsidR="0011746D" w:rsidRPr="007C0767" w:rsidRDefault="0011746D" w:rsidP="0011746D">
      <w:pPr>
        <w:widowControl w:val="0"/>
        <w:spacing w:line="240" w:lineRule="auto"/>
        <w:ind w:left="-360" w:right="585"/>
        <w:rPr>
          <w:rFonts w:ascii="Aptos" w:eastAsia="Poppins" w:hAnsi="Aptos" w:cs="Poppins"/>
          <w:color w:val="7F7F7F" w:themeColor="text1" w:themeTint="80"/>
          <w:sz w:val="20"/>
          <w:szCs w:val="20"/>
        </w:rPr>
      </w:pPr>
      <w:r w:rsidRPr="007C0767">
        <w:rPr>
          <w:rFonts w:ascii="Aptos" w:eastAsia="Poppins" w:hAnsi="Aptos" w:cs="Poppins"/>
          <w:color w:val="7F7F7F" w:themeColor="text1" w:themeTint="80"/>
          <w:sz w:val="20"/>
          <w:szCs w:val="20"/>
        </w:rPr>
        <w:t>Buckinghamshire Safeguarding Children Partnership (BSCP) Procedures, policies and practice guidelines</w:t>
      </w:r>
      <w:r w:rsidRPr="007C0767">
        <w:rPr>
          <w:rFonts w:ascii="Aptos" w:eastAsia="Poppins" w:hAnsi="Aptos" w:cs="Poppins"/>
          <w:color w:val="7F7F7F" w:themeColor="text1" w:themeTint="80"/>
          <w:sz w:val="20"/>
          <w:szCs w:val="20"/>
        </w:rPr>
        <w:br/>
        <w:t xml:space="preserve">Website: </w:t>
      </w:r>
      <w:hyperlink r:id="rId12" w:history="1">
        <w:r w:rsidRPr="007C0767">
          <w:rPr>
            <w:rStyle w:val="Hyperlink"/>
            <w:rFonts w:ascii="Aptos" w:eastAsia="Poppins" w:hAnsi="Aptos" w:cs="Poppins"/>
            <w:color w:val="7F7FFF" w:themeColor="hyperlink" w:themeTint="80"/>
            <w:sz w:val="20"/>
            <w:szCs w:val="20"/>
          </w:rPr>
          <w:t>https://www.buckssafeguarding.org.uk/childrenpartnership/</w:t>
        </w:r>
      </w:hyperlink>
    </w:p>
    <w:p w14:paraId="7114BD83" w14:textId="77777777" w:rsidR="0011746D" w:rsidRPr="007C0767" w:rsidRDefault="0011746D" w:rsidP="00521764">
      <w:pPr>
        <w:widowControl w:val="0"/>
        <w:ind w:right="585"/>
        <w:rPr>
          <w:rFonts w:ascii="Aptos" w:eastAsia="Poppins" w:hAnsi="Aptos" w:cs="Poppins"/>
          <w:color w:val="7F7F7F" w:themeColor="text1" w:themeTint="80"/>
          <w:sz w:val="20"/>
          <w:szCs w:val="20"/>
        </w:rPr>
      </w:pPr>
    </w:p>
    <w:p w14:paraId="50F8BC22" w14:textId="1A7BD427" w:rsidR="00521764" w:rsidRPr="007C0767" w:rsidRDefault="00521764" w:rsidP="00521764">
      <w:pPr>
        <w:widowControl w:val="0"/>
        <w:ind w:left="-360" w:right="585"/>
        <w:rPr>
          <w:rFonts w:ascii="Aptos" w:eastAsia="Poppins" w:hAnsi="Aptos" w:cs="Poppins"/>
          <w:color w:val="7F7F7F" w:themeColor="text1" w:themeTint="80"/>
          <w:sz w:val="20"/>
          <w:szCs w:val="20"/>
        </w:rPr>
      </w:pPr>
      <w:r w:rsidRPr="007C0767">
        <w:rPr>
          <w:rFonts w:ascii="Aptos" w:eastAsia="Poppins" w:hAnsi="Aptos" w:cs="Poppins"/>
          <w:color w:val="7F7F7F" w:themeColor="text1" w:themeTint="80"/>
          <w:sz w:val="20"/>
          <w:szCs w:val="20"/>
        </w:rPr>
        <w:t xml:space="preserve">Always consult your </w:t>
      </w:r>
      <w:r w:rsidR="00E1334D">
        <w:rPr>
          <w:rFonts w:ascii="Aptos" w:eastAsia="Poppins" w:hAnsi="Aptos" w:cs="Poppins"/>
          <w:color w:val="7F7F7F" w:themeColor="text1" w:themeTint="80"/>
          <w:sz w:val="20"/>
          <w:szCs w:val="20"/>
        </w:rPr>
        <w:t>school</w:t>
      </w:r>
      <w:r w:rsidR="00CD5AA9" w:rsidRPr="007C0767">
        <w:rPr>
          <w:rFonts w:ascii="Aptos" w:eastAsia="Poppins" w:hAnsi="Aptos" w:cs="Poppins"/>
          <w:color w:val="7F7F7F" w:themeColor="text1" w:themeTint="80"/>
          <w:sz w:val="20"/>
          <w:szCs w:val="20"/>
        </w:rPr>
        <w:t>’s</w:t>
      </w:r>
      <w:r w:rsidRPr="007C0767">
        <w:rPr>
          <w:rFonts w:ascii="Aptos" w:eastAsia="Poppins" w:hAnsi="Aptos" w:cs="Poppins"/>
          <w:color w:val="7F7F7F" w:themeColor="text1" w:themeTint="80"/>
          <w:sz w:val="20"/>
          <w:szCs w:val="20"/>
        </w:rPr>
        <w:t xml:space="preserve"> Designated Safeguarding Lead (DSL) </w:t>
      </w:r>
      <w:r w:rsidR="0071407E">
        <w:rPr>
          <w:rFonts w:ascii="Aptos" w:eastAsia="Poppins" w:hAnsi="Aptos" w:cs="Poppins"/>
          <w:color w:val="7F7F7F" w:themeColor="text1" w:themeTint="80"/>
          <w:sz w:val="20"/>
          <w:szCs w:val="20"/>
        </w:rPr>
        <w:t>or Deputy Design</w:t>
      </w:r>
      <w:r w:rsidR="006759D0">
        <w:rPr>
          <w:rFonts w:ascii="Aptos" w:eastAsia="Poppins" w:hAnsi="Aptos" w:cs="Poppins"/>
          <w:color w:val="7F7F7F" w:themeColor="text1" w:themeTint="80"/>
          <w:sz w:val="20"/>
          <w:szCs w:val="20"/>
        </w:rPr>
        <w:t>at</w:t>
      </w:r>
      <w:r w:rsidR="0071407E">
        <w:rPr>
          <w:rFonts w:ascii="Aptos" w:eastAsia="Poppins" w:hAnsi="Aptos" w:cs="Poppins"/>
          <w:color w:val="7F7F7F" w:themeColor="text1" w:themeTint="80"/>
          <w:sz w:val="20"/>
          <w:szCs w:val="20"/>
        </w:rPr>
        <w:t xml:space="preserve">ed Safeguarding Lead (DDSL) </w:t>
      </w:r>
      <w:r w:rsidRPr="007C0767">
        <w:rPr>
          <w:rFonts w:ascii="Aptos" w:eastAsia="Poppins" w:hAnsi="Aptos" w:cs="Poppins"/>
          <w:color w:val="7F7F7F" w:themeColor="text1" w:themeTint="80"/>
          <w:sz w:val="20"/>
          <w:szCs w:val="20"/>
        </w:rPr>
        <w:t>first, but contact the above services directly if they are unavailable or if the concern is urgent or relates to staff misconduct.</w:t>
      </w:r>
    </w:p>
    <w:p w14:paraId="3C8EF588" w14:textId="77777777" w:rsidR="00DD0A52" w:rsidRPr="007C0767" w:rsidRDefault="00DD0A52">
      <w:pPr>
        <w:widowControl w:val="0"/>
        <w:ind w:left="-360" w:right="585"/>
        <w:rPr>
          <w:rFonts w:ascii="Aptos" w:eastAsia="Poppins" w:hAnsi="Aptos" w:cs="Poppins"/>
          <w:color w:val="7F7F7F" w:themeColor="text1" w:themeTint="80"/>
          <w:sz w:val="20"/>
          <w:szCs w:val="20"/>
        </w:rPr>
      </w:pPr>
    </w:p>
    <w:p w14:paraId="536E2444" w14:textId="77777777" w:rsidR="00DD0A52" w:rsidRPr="007C0767" w:rsidRDefault="00DD0A52">
      <w:pPr>
        <w:widowControl w:val="0"/>
        <w:ind w:left="-360" w:right="585"/>
        <w:rPr>
          <w:rFonts w:ascii="Aptos" w:eastAsia="Poppins" w:hAnsi="Aptos" w:cs="Poppins"/>
          <w:color w:val="7F7F7F" w:themeColor="text1" w:themeTint="80"/>
        </w:rPr>
      </w:pPr>
    </w:p>
    <w:p w14:paraId="5DE3A10D" w14:textId="77777777" w:rsidR="00DD0A52" w:rsidRPr="0068452F" w:rsidRDefault="00FD42D3">
      <w:pPr>
        <w:widowControl w:val="0"/>
        <w:spacing w:line="240" w:lineRule="auto"/>
        <w:ind w:left="-360" w:right="585"/>
        <w:rPr>
          <w:rFonts w:ascii="Aptos" w:eastAsia="Poppins" w:hAnsi="Aptos" w:cs="Poppins"/>
          <w:b/>
          <w:color w:val="7F7F7F" w:themeColor="text1" w:themeTint="80"/>
        </w:rPr>
      </w:pPr>
      <w:r w:rsidRPr="0068452F">
        <w:rPr>
          <w:rFonts w:ascii="Aptos" w:eastAsia="Poppins" w:hAnsi="Aptos" w:cs="Poppins"/>
          <w:b/>
          <w:color w:val="7F7F7F" w:themeColor="text1" w:themeTint="80"/>
        </w:rPr>
        <w:t xml:space="preserve">1. Introduction </w:t>
      </w:r>
    </w:p>
    <w:p w14:paraId="00A65D46" w14:textId="3B4888DB" w:rsidR="00DD0A52" w:rsidRPr="0068452F" w:rsidRDefault="00521764">
      <w:pPr>
        <w:widowControl w:val="0"/>
        <w:spacing w:before="305" w:line="244" w:lineRule="auto"/>
        <w:ind w:left="-360" w:right="585"/>
        <w:jc w:val="both"/>
        <w:rPr>
          <w:rFonts w:ascii="Aptos" w:eastAsia="Poppins" w:hAnsi="Aptos" w:cs="Poppins"/>
          <w:color w:val="7F7F7F" w:themeColor="text1" w:themeTint="80"/>
        </w:rPr>
      </w:pPr>
      <w:r w:rsidRPr="0068452F">
        <w:rPr>
          <w:rFonts w:ascii="Aptos" w:eastAsia="Poppins" w:hAnsi="Aptos" w:cs="Poppins"/>
          <w:color w:val="7F7F7F" w:themeColor="text1" w:themeTint="80"/>
        </w:rPr>
        <w:t>Cultivate</w:t>
      </w:r>
      <w:r w:rsidR="00FD42D3" w:rsidRPr="0068452F">
        <w:rPr>
          <w:rFonts w:ascii="Aptos" w:eastAsia="Poppins" w:hAnsi="Aptos" w:cs="Poppins"/>
          <w:color w:val="7F7F7F" w:themeColor="text1" w:themeTint="80"/>
        </w:rPr>
        <w:t xml:space="preserve"> is committed to providing a safe and secure environment for young people and their families, staff (which includes the </w:t>
      </w:r>
      <w:r w:rsidR="007C0767" w:rsidRPr="0068452F">
        <w:rPr>
          <w:rFonts w:ascii="Aptos" w:eastAsia="Poppins" w:hAnsi="Aptos" w:cs="Poppins"/>
          <w:color w:val="7F7F7F" w:themeColor="text1" w:themeTint="80"/>
        </w:rPr>
        <w:t>CEO</w:t>
      </w:r>
      <w:r w:rsidR="00FD42D3" w:rsidRPr="0068452F">
        <w:rPr>
          <w:rFonts w:ascii="Aptos" w:eastAsia="Poppins" w:hAnsi="Aptos" w:cs="Poppins"/>
          <w:color w:val="7F7F7F" w:themeColor="text1" w:themeTint="80"/>
        </w:rPr>
        <w:t>, employe</w:t>
      </w:r>
      <w:r w:rsidR="007C0767" w:rsidRPr="0068452F">
        <w:rPr>
          <w:rFonts w:ascii="Aptos" w:eastAsia="Poppins" w:hAnsi="Aptos" w:cs="Poppins"/>
          <w:color w:val="7F7F7F" w:themeColor="text1" w:themeTint="80"/>
        </w:rPr>
        <w:t>d and consultant coaches</w:t>
      </w:r>
      <w:r w:rsidR="00FD42D3" w:rsidRPr="0068452F">
        <w:rPr>
          <w:rFonts w:ascii="Aptos" w:eastAsia="Poppins" w:hAnsi="Aptos" w:cs="Poppins"/>
          <w:color w:val="7F7F7F" w:themeColor="text1" w:themeTint="80"/>
        </w:rPr>
        <w:t xml:space="preserve">, unpaid visiting teachers and unpaid teaching volunteers), volunteers and visitors. We promote a culture where young people and adults feel confident about sharing any concerns which they may have about their own safety or the well-being of others. </w:t>
      </w:r>
    </w:p>
    <w:p w14:paraId="4545BA19" w14:textId="77777777" w:rsidR="00FD3BA0" w:rsidRPr="0068452F" w:rsidRDefault="00FD3BA0">
      <w:pPr>
        <w:widowControl w:val="0"/>
        <w:spacing w:before="301" w:line="244" w:lineRule="auto"/>
        <w:ind w:left="-360" w:right="585"/>
        <w:jc w:val="both"/>
        <w:rPr>
          <w:rFonts w:ascii="Aptos" w:eastAsia="Poppins" w:hAnsi="Aptos" w:cs="Poppins"/>
          <w:color w:val="7F7F7F" w:themeColor="text1" w:themeTint="80"/>
        </w:rPr>
      </w:pPr>
      <w:r w:rsidRPr="0068452F">
        <w:rPr>
          <w:rFonts w:ascii="Aptos" w:eastAsia="Poppins" w:hAnsi="Aptos" w:cs="Poppins"/>
          <w:color w:val="7F7F7F" w:themeColor="text1" w:themeTint="80"/>
        </w:rPr>
        <w:t>At Cultivate, safeguarding is woven into everyday practice and culture rather than being treated as a separate process. We work within a small, relational micro</w:t>
      </w:r>
      <w:r w:rsidRPr="0068452F">
        <w:rPr>
          <w:rFonts w:ascii="Aptos" w:eastAsia="Poppins" w:hAnsi="Aptos" w:cs="Poppins"/>
          <w:color w:val="7F7F7F" w:themeColor="text1" w:themeTint="80"/>
        </w:rPr>
        <w:noBreakHyphen/>
        <w:t>school environment in which children and adults know each other well and where concerns can be noticed and acted on quickly. As part of this, the whole coaching team meets at the end of each day to share any safeguarding concerns, observations, new or emerging risks, and to agree any immediate actions, follow</w:t>
      </w:r>
      <w:r w:rsidRPr="0068452F">
        <w:rPr>
          <w:rFonts w:ascii="Aptos" w:eastAsia="Poppins" w:hAnsi="Aptos" w:cs="Poppins"/>
          <w:color w:val="7F7F7F" w:themeColor="text1" w:themeTint="80"/>
        </w:rPr>
        <w:noBreakHyphen/>
        <w:t>up, or additional risk assessments required. This routine debrief supports timely information</w:t>
      </w:r>
      <w:r w:rsidRPr="0068452F">
        <w:rPr>
          <w:rFonts w:ascii="Aptos" w:eastAsia="Poppins" w:hAnsi="Aptos" w:cs="Poppins"/>
          <w:color w:val="7F7F7F" w:themeColor="text1" w:themeTint="80"/>
        </w:rPr>
        <w:noBreakHyphen/>
        <w:t xml:space="preserve">sharing, reflective practice and a strong, transparent safeguarding culture. </w:t>
      </w:r>
    </w:p>
    <w:p w14:paraId="0954E8FA" w14:textId="0D96979F" w:rsidR="00DD0A52" w:rsidRPr="0068452F" w:rsidRDefault="00521764">
      <w:pPr>
        <w:widowControl w:val="0"/>
        <w:spacing w:before="301" w:line="244" w:lineRule="auto"/>
        <w:ind w:left="-360" w:right="585"/>
        <w:jc w:val="both"/>
        <w:rPr>
          <w:rFonts w:ascii="Aptos" w:eastAsia="Poppins" w:hAnsi="Aptos" w:cs="Poppins"/>
          <w:color w:val="7F7F7F" w:themeColor="text1" w:themeTint="80"/>
        </w:rPr>
      </w:pPr>
      <w:r w:rsidRPr="0068452F">
        <w:rPr>
          <w:rFonts w:ascii="Aptos" w:eastAsia="Poppins" w:hAnsi="Aptos" w:cs="Poppins"/>
          <w:color w:val="7F7F7F" w:themeColor="text1" w:themeTint="80"/>
        </w:rPr>
        <w:t>Cultivate</w:t>
      </w:r>
      <w:r w:rsidR="00FD42D3" w:rsidRPr="0068452F">
        <w:rPr>
          <w:rFonts w:ascii="Aptos" w:eastAsia="Poppins" w:hAnsi="Aptos" w:cs="Poppins"/>
          <w:color w:val="7F7F7F" w:themeColor="text1" w:themeTint="80"/>
        </w:rPr>
        <w:t xml:space="preserve"> believes that safeguarding and promoting the welfare of young people is everyone’s responsibility. In order to fulfil this responsibility, every member of staff is instructed to take a ‘young person centred’ </w:t>
      </w:r>
      <w:r w:rsidR="00FD42D3" w:rsidRPr="0068452F">
        <w:rPr>
          <w:rFonts w:ascii="Aptos" w:eastAsia="Poppins" w:hAnsi="Aptos" w:cs="Poppins"/>
          <w:color w:val="7F7F7F" w:themeColor="text1" w:themeTint="80"/>
        </w:rPr>
        <w:lastRenderedPageBreak/>
        <w:t xml:space="preserve">approach, considering at all times what is in the best interests of the young person. We ensure that our staff read </w:t>
      </w:r>
      <w:r w:rsidR="00280187">
        <w:rPr>
          <w:rFonts w:ascii="Aptos" w:eastAsia="Poppins" w:hAnsi="Aptos" w:cs="Poppins"/>
          <w:color w:val="7F7F7F" w:themeColor="text1" w:themeTint="80"/>
        </w:rPr>
        <w:t>in full</w:t>
      </w:r>
      <w:r w:rsidR="00FD42D3" w:rsidRPr="0068452F">
        <w:rPr>
          <w:rFonts w:ascii="Aptos" w:eastAsia="Poppins" w:hAnsi="Aptos" w:cs="Poppins"/>
          <w:color w:val="7F7F7F" w:themeColor="text1" w:themeTint="80"/>
        </w:rPr>
        <w:t xml:space="preserve"> Part one of DfE guidance ‘Keeping </w:t>
      </w:r>
      <w:r w:rsidR="00E67D42">
        <w:rPr>
          <w:rFonts w:ascii="Aptos" w:eastAsia="Poppins" w:hAnsi="Aptos" w:cs="Poppins"/>
          <w:color w:val="7F7F7F" w:themeColor="text1" w:themeTint="80"/>
        </w:rPr>
        <w:t>Children Safe I</w:t>
      </w:r>
      <w:r w:rsidR="00FD42D3" w:rsidRPr="0068452F">
        <w:rPr>
          <w:rFonts w:ascii="Aptos" w:eastAsia="Poppins" w:hAnsi="Aptos" w:cs="Poppins"/>
          <w:color w:val="7F7F7F" w:themeColor="text1" w:themeTint="80"/>
        </w:rPr>
        <w:t xml:space="preserve">n </w:t>
      </w:r>
      <w:r w:rsidR="00E67D42">
        <w:rPr>
          <w:rFonts w:ascii="Aptos" w:eastAsia="Poppins" w:hAnsi="Aptos" w:cs="Poppins"/>
          <w:color w:val="7F7F7F" w:themeColor="text1" w:themeTint="80"/>
        </w:rPr>
        <w:t>E</w:t>
      </w:r>
      <w:r w:rsidR="00FD42D3" w:rsidRPr="0068452F">
        <w:rPr>
          <w:rFonts w:ascii="Aptos" w:eastAsia="Poppins" w:hAnsi="Aptos" w:cs="Poppins"/>
          <w:color w:val="7F7F7F" w:themeColor="text1" w:themeTint="80"/>
        </w:rPr>
        <w:t>ducation’ and that mechanisms are in place to assist staff to understand and enact their role and responsibilities as set out in section 2</w:t>
      </w:r>
      <w:r w:rsidR="00280187">
        <w:rPr>
          <w:rFonts w:ascii="Aptos" w:eastAsia="Poppins" w:hAnsi="Aptos" w:cs="Poppins"/>
          <w:color w:val="7F7F7F" w:themeColor="text1" w:themeTint="80"/>
        </w:rPr>
        <w:t>, including signing</w:t>
      </w:r>
      <w:r w:rsidR="00280187" w:rsidRPr="00280187">
        <w:rPr>
          <w:rFonts w:ascii="Aptos" w:eastAsia="Poppins" w:hAnsi="Aptos" w:cs="Poppins"/>
          <w:color w:val="7F7F7F" w:themeColor="text1" w:themeTint="80"/>
        </w:rPr>
        <w:t xml:space="preserve"> an annual declaration</w:t>
      </w:r>
      <w:r w:rsidR="00280187">
        <w:rPr>
          <w:rFonts w:ascii="Aptos" w:eastAsia="Poppins" w:hAnsi="Aptos" w:cs="Poppins"/>
          <w:color w:val="7F7F7F" w:themeColor="text1" w:themeTint="80"/>
        </w:rPr>
        <w:t>.</w:t>
      </w:r>
    </w:p>
    <w:p w14:paraId="197A682F" w14:textId="64E2416E" w:rsidR="00DD0A52" w:rsidRPr="0068452F" w:rsidRDefault="0011746D">
      <w:pPr>
        <w:widowControl w:val="0"/>
        <w:spacing w:before="301" w:line="244" w:lineRule="auto"/>
        <w:ind w:left="-360" w:right="585"/>
        <w:jc w:val="both"/>
        <w:rPr>
          <w:rFonts w:ascii="Aptos" w:eastAsia="Poppins" w:hAnsi="Aptos" w:cs="Poppins"/>
          <w:color w:val="7F7F7F" w:themeColor="text1" w:themeTint="80"/>
        </w:rPr>
      </w:pPr>
      <w:r w:rsidRPr="0068452F">
        <w:rPr>
          <w:rFonts w:ascii="Aptos" w:eastAsia="Poppins" w:hAnsi="Aptos" w:cs="Poppins"/>
          <w:color w:val="7F7F7F" w:themeColor="text1" w:themeTint="80"/>
        </w:rPr>
        <w:t>Cultivate</w:t>
      </w:r>
      <w:r w:rsidR="00FD42D3" w:rsidRPr="0068452F">
        <w:rPr>
          <w:rFonts w:ascii="Aptos" w:eastAsia="Poppins" w:hAnsi="Aptos" w:cs="Poppins"/>
          <w:color w:val="7F7F7F" w:themeColor="text1" w:themeTint="80"/>
        </w:rPr>
        <w:t xml:space="preserve"> will ensure that all young people are safeguarded by actively encouraging members of staff to work together proactively with young people and families who may need help, and for this to happen as soon as possible so that young people are protected from any further emotional and physical harm. </w:t>
      </w:r>
    </w:p>
    <w:p w14:paraId="07FB9C3F" w14:textId="0B9DD346" w:rsidR="00DD0A52" w:rsidRPr="0068452F" w:rsidRDefault="00FD42D3">
      <w:pPr>
        <w:widowControl w:val="0"/>
        <w:spacing w:before="301" w:line="240" w:lineRule="auto"/>
        <w:ind w:left="-360" w:right="585"/>
        <w:rPr>
          <w:rFonts w:ascii="Aptos" w:eastAsia="Poppins" w:hAnsi="Aptos" w:cs="Poppins"/>
          <w:color w:val="7F7F7F" w:themeColor="text1" w:themeTint="80"/>
        </w:rPr>
      </w:pPr>
      <w:r w:rsidRPr="0068452F">
        <w:rPr>
          <w:rFonts w:ascii="Aptos" w:eastAsia="Poppins" w:hAnsi="Aptos" w:cs="Poppins"/>
          <w:color w:val="7F7F7F" w:themeColor="text1" w:themeTint="80"/>
        </w:rPr>
        <w:t>This policy has been written with reference to the following guidance</w:t>
      </w:r>
      <w:r w:rsidR="00940124" w:rsidRPr="0068452F">
        <w:rPr>
          <w:rFonts w:ascii="Aptos" w:eastAsia="Poppins" w:hAnsi="Aptos" w:cs="Poppins"/>
          <w:color w:val="7F7F7F" w:themeColor="text1" w:themeTint="80"/>
        </w:rPr>
        <w:t xml:space="preserve"> and statutes</w:t>
      </w:r>
      <w:r w:rsidRPr="0068452F">
        <w:rPr>
          <w:rFonts w:ascii="Aptos" w:eastAsia="Poppins" w:hAnsi="Aptos" w:cs="Poppins"/>
          <w:color w:val="7F7F7F" w:themeColor="text1" w:themeTint="80"/>
        </w:rPr>
        <w:t xml:space="preserve">: </w:t>
      </w:r>
    </w:p>
    <w:p w14:paraId="317FABB0" w14:textId="77777777" w:rsidR="001C0D05" w:rsidRPr="0068452F" w:rsidRDefault="001C0D05" w:rsidP="001C0D05">
      <w:pPr>
        <w:widowControl w:val="0"/>
        <w:spacing w:line="240" w:lineRule="auto"/>
        <w:ind w:left="-360" w:right="585"/>
        <w:rPr>
          <w:rFonts w:ascii="Aptos" w:eastAsia="Poppins" w:hAnsi="Aptos" w:cs="Poppins"/>
          <w:color w:val="7F7F7F" w:themeColor="text1" w:themeTint="80"/>
        </w:rPr>
      </w:pPr>
    </w:p>
    <w:p w14:paraId="7BE1588B" w14:textId="48AFB7FC" w:rsidR="001C0D05" w:rsidRPr="0068452F" w:rsidRDefault="0011746D" w:rsidP="001C0D05">
      <w:pPr>
        <w:widowControl w:val="0"/>
        <w:spacing w:line="240" w:lineRule="auto"/>
        <w:ind w:left="-360" w:right="585"/>
        <w:rPr>
          <w:rFonts w:ascii="Aptos" w:eastAsia="Poppins" w:hAnsi="Aptos" w:cs="Poppins"/>
          <w:color w:val="7F7F7F" w:themeColor="text1" w:themeTint="80"/>
        </w:rPr>
      </w:pPr>
      <w:r w:rsidRPr="0068452F">
        <w:rPr>
          <w:rFonts w:ascii="Aptos" w:eastAsia="Poppins" w:hAnsi="Aptos" w:cs="Poppins"/>
          <w:color w:val="7F7F7F" w:themeColor="text1" w:themeTint="80"/>
        </w:rPr>
        <w:t>The Education (Independent School Standards) Regulations 2014</w:t>
      </w:r>
    </w:p>
    <w:p w14:paraId="2CD55822" w14:textId="77777777" w:rsidR="0011746D" w:rsidRPr="0068452F" w:rsidRDefault="0011746D" w:rsidP="001C0D05">
      <w:pPr>
        <w:widowControl w:val="0"/>
        <w:spacing w:line="240" w:lineRule="auto"/>
        <w:ind w:left="-360" w:right="585"/>
        <w:rPr>
          <w:rFonts w:ascii="Aptos" w:eastAsia="Poppins" w:hAnsi="Aptos" w:cs="Poppins"/>
          <w:color w:val="7F7F7F" w:themeColor="text1" w:themeTint="80"/>
        </w:rPr>
      </w:pPr>
    </w:p>
    <w:p w14:paraId="257B09EE" w14:textId="52B80214" w:rsidR="00DD0A52" w:rsidRPr="0068452F" w:rsidRDefault="00FD42D3">
      <w:pPr>
        <w:ind w:left="-360" w:right="585"/>
        <w:rPr>
          <w:rFonts w:ascii="Aptos" w:eastAsia="Poppins" w:hAnsi="Aptos" w:cs="Poppins"/>
          <w:color w:val="7F7F7F" w:themeColor="text1" w:themeTint="80"/>
        </w:rPr>
      </w:pPr>
      <w:r w:rsidRPr="0068452F">
        <w:rPr>
          <w:rFonts w:ascii="Aptos" w:eastAsia="Poppins" w:hAnsi="Aptos" w:cs="Poppins"/>
          <w:color w:val="7F7F7F" w:themeColor="text1" w:themeTint="80"/>
        </w:rPr>
        <w:t>Working together to safeguard children (DfE 20</w:t>
      </w:r>
      <w:r w:rsidR="00FC1ECE" w:rsidRPr="0068452F">
        <w:rPr>
          <w:rFonts w:ascii="Aptos" w:eastAsia="Poppins" w:hAnsi="Aptos" w:cs="Poppins"/>
          <w:color w:val="7F7F7F" w:themeColor="text1" w:themeTint="80"/>
        </w:rPr>
        <w:t>23</w:t>
      </w:r>
      <w:r w:rsidRPr="0068452F">
        <w:rPr>
          <w:rFonts w:ascii="Aptos" w:eastAsia="Poppins" w:hAnsi="Aptos" w:cs="Poppins"/>
          <w:color w:val="7F7F7F" w:themeColor="text1" w:themeTint="80"/>
        </w:rPr>
        <w:t xml:space="preserve">) </w:t>
      </w:r>
    </w:p>
    <w:p w14:paraId="26D4E013" w14:textId="402E35EB" w:rsidR="00DD0A52" w:rsidRPr="0068452F" w:rsidRDefault="0011746D">
      <w:pPr>
        <w:ind w:left="-360" w:right="585"/>
        <w:rPr>
          <w:rFonts w:ascii="Aptos" w:hAnsi="Aptos"/>
          <w:color w:val="7F7F7F" w:themeColor="text1" w:themeTint="80"/>
        </w:rPr>
      </w:pPr>
      <w:hyperlink r:id="rId13" w:history="1">
        <w:r w:rsidRPr="0068452F">
          <w:rPr>
            <w:rStyle w:val="Hyperlink"/>
            <w:rFonts w:ascii="Aptos" w:hAnsi="Aptos"/>
            <w:color w:val="7F7FFF" w:themeColor="hyperlink" w:themeTint="80"/>
          </w:rPr>
          <w:t>https://assets.publishing.service.gov.uk/media/6849a7b67cba25f610c7db3f/Working_together_to_safeguard_children_2023_-_statutory_guidance.pdf</w:t>
        </w:r>
      </w:hyperlink>
      <w:r w:rsidRPr="0068452F">
        <w:rPr>
          <w:rFonts w:ascii="Aptos" w:hAnsi="Aptos"/>
          <w:color w:val="7F7F7F" w:themeColor="text1" w:themeTint="80"/>
        </w:rPr>
        <w:t xml:space="preserve"> </w:t>
      </w:r>
    </w:p>
    <w:p w14:paraId="14BC9251" w14:textId="77777777" w:rsidR="00DD0A52" w:rsidRPr="0068452F" w:rsidRDefault="00DD0A52" w:rsidP="0068452F">
      <w:pPr>
        <w:ind w:right="585"/>
        <w:rPr>
          <w:rFonts w:ascii="Aptos" w:eastAsia="Poppins" w:hAnsi="Aptos" w:cs="Poppins"/>
          <w:color w:val="7F7F7F" w:themeColor="text1" w:themeTint="80"/>
        </w:rPr>
      </w:pPr>
    </w:p>
    <w:p w14:paraId="2145F522" w14:textId="370FDB74" w:rsidR="00DD0A52" w:rsidRPr="0068452F" w:rsidRDefault="00FD42D3">
      <w:pPr>
        <w:ind w:left="-360" w:right="585"/>
        <w:rPr>
          <w:rFonts w:ascii="Aptos" w:eastAsia="Poppins" w:hAnsi="Aptos" w:cs="Poppins"/>
          <w:color w:val="7F7F7F" w:themeColor="text1" w:themeTint="80"/>
        </w:rPr>
      </w:pPr>
      <w:r w:rsidRPr="0068452F">
        <w:rPr>
          <w:rFonts w:ascii="Aptos" w:eastAsia="Poppins" w:hAnsi="Aptos" w:cs="Poppins"/>
          <w:color w:val="7F7F7F" w:themeColor="text1" w:themeTint="80"/>
        </w:rPr>
        <w:t>Keeping children safe in education (DFE 202</w:t>
      </w:r>
      <w:r w:rsidR="00635E12">
        <w:rPr>
          <w:rFonts w:ascii="Aptos" w:eastAsia="Poppins" w:hAnsi="Aptos" w:cs="Poppins"/>
          <w:color w:val="7F7F7F" w:themeColor="text1" w:themeTint="80"/>
        </w:rPr>
        <w:t>6</w:t>
      </w:r>
      <w:r w:rsidRPr="0068452F">
        <w:rPr>
          <w:rFonts w:ascii="Aptos" w:eastAsia="Poppins" w:hAnsi="Aptos" w:cs="Poppins"/>
          <w:color w:val="7F7F7F" w:themeColor="text1" w:themeTint="80"/>
        </w:rPr>
        <w:t xml:space="preserve">) </w:t>
      </w:r>
    </w:p>
    <w:p w14:paraId="02CAB593" w14:textId="1FA86C4A" w:rsidR="00DD0A52" w:rsidRDefault="00635E12" w:rsidP="0068452F">
      <w:pPr>
        <w:widowControl w:val="0"/>
        <w:spacing w:before="34" w:line="240" w:lineRule="auto"/>
        <w:ind w:right="585"/>
      </w:pPr>
      <w:hyperlink r:id="rId14" w:history="1">
        <w:r w:rsidRPr="00F73E2D">
          <w:rPr>
            <w:rStyle w:val="Hyperlink"/>
          </w:rPr>
          <w:t>https://www.gov.uk/government/publications/keeping-children-safe-in-education--2</w:t>
        </w:r>
      </w:hyperlink>
    </w:p>
    <w:p w14:paraId="7F98B4A6" w14:textId="77777777" w:rsidR="00635E12" w:rsidRPr="007C0767" w:rsidRDefault="00635E12" w:rsidP="0068452F">
      <w:pPr>
        <w:widowControl w:val="0"/>
        <w:spacing w:before="34" w:line="240" w:lineRule="auto"/>
        <w:ind w:right="585"/>
        <w:rPr>
          <w:rFonts w:ascii="Aptos" w:eastAsia="Poppins" w:hAnsi="Aptos" w:cs="Poppins"/>
          <w:color w:val="7F7F7F" w:themeColor="text1" w:themeTint="80"/>
        </w:rPr>
      </w:pPr>
    </w:p>
    <w:p w14:paraId="35A48206" w14:textId="77777777" w:rsidR="00DD0A52" w:rsidRPr="007C0767" w:rsidRDefault="00FD42D3">
      <w:pPr>
        <w:widowControl w:val="0"/>
        <w:spacing w:before="333" w:line="240" w:lineRule="auto"/>
        <w:ind w:left="-360" w:right="585"/>
        <w:rPr>
          <w:rFonts w:ascii="Aptos" w:eastAsia="Poppins" w:hAnsi="Aptos" w:cs="Poppins"/>
          <w:b/>
          <w:color w:val="7F7F7F" w:themeColor="text1" w:themeTint="80"/>
          <w:sz w:val="24"/>
          <w:szCs w:val="24"/>
        </w:rPr>
      </w:pPr>
      <w:r w:rsidRPr="007C0767">
        <w:rPr>
          <w:rFonts w:ascii="Aptos" w:eastAsia="Poppins" w:hAnsi="Aptos" w:cs="Poppins"/>
          <w:b/>
          <w:color w:val="7F7F7F" w:themeColor="text1" w:themeTint="80"/>
          <w:sz w:val="24"/>
          <w:szCs w:val="24"/>
        </w:rPr>
        <w:t xml:space="preserve">2. Aims </w:t>
      </w:r>
    </w:p>
    <w:p w14:paraId="031CEDD0" w14:textId="77777777" w:rsidR="00DD0A52" w:rsidRPr="007C0767" w:rsidRDefault="00FD42D3">
      <w:pPr>
        <w:widowControl w:val="0"/>
        <w:spacing w:before="305"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We aim to safeguard and promote the welfare of young people by protecting them from maltreatment; preventing impairment of young people’s health or development; ensuring that young people are in an environment consistent with the provision of safe and effective care; and taking action to enable all young people to have the best outcomes. </w:t>
      </w:r>
    </w:p>
    <w:p w14:paraId="07DBEF93" w14:textId="77777777" w:rsidR="00DD0A52" w:rsidRPr="0068452F" w:rsidRDefault="00FD42D3">
      <w:pPr>
        <w:widowControl w:val="0"/>
        <w:spacing w:before="305" w:line="244" w:lineRule="auto"/>
        <w:ind w:left="-360" w:right="585"/>
        <w:jc w:val="both"/>
        <w:rPr>
          <w:rFonts w:ascii="Aptos" w:eastAsia="Poppins" w:hAnsi="Aptos" w:cs="Poppins"/>
          <w:color w:val="7F7F7F" w:themeColor="text1" w:themeTint="80"/>
        </w:rPr>
      </w:pPr>
      <w:r w:rsidRPr="007C0767">
        <w:rPr>
          <w:rFonts w:ascii="Aptos" w:eastAsia="Poppins" w:hAnsi="Aptos" w:cs="Poppins"/>
          <w:color w:val="7F7F7F" w:themeColor="text1" w:themeTint="80"/>
          <w:sz w:val="24"/>
          <w:szCs w:val="24"/>
        </w:rPr>
        <w:t>We aim to:</w:t>
      </w:r>
    </w:p>
    <w:p w14:paraId="1B8297EC" w14:textId="77777777" w:rsidR="00DD0A52" w:rsidRPr="0068452F" w:rsidRDefault="00FD42D3">
      <w:pPr>
        <w:numPr>
          <w:ilvl w:val="0"/>
          <w:numId w:val="16"/>
        </w:numPr>
        <w:ind w:left="-360" w:right="585" w:firstLine="0"/>
        <w:rPr>
          <w:rFonts w:ascii="Aptos" w:eastAsia="Poppins" w:hAnsi="Aptos" w:cs="Poppins"/>
          <w:color w:val="7F7F7F" w:themeColor="text1" w:themeTint="80"/>
        </w:rPr>
      </w:pPr>
      <w:r w:rsidRPr="0068452F">
        <w:rPr>
          <w:rFonts w:ascii="Aptos" w:eastAsia="Poppins" w:hAnsi="Aptos" w:cs="Poppins"/>
          <w:color w:val="7F7F7F" w:themeColor="text1" w:themeTint="80"/>
        </w:rPr>
        <w:t xml:space="preserve">Define roles and responsibilities in regard to safeguarding. </w:t>
      </w:r>
    </w:p>
    <w:p w14:paraId="7C0B0812" w14:textId="041425AA" w:rsidR="00DD0A52" w:rsidRPr="0068452F" w:rsidRDefault="00FD42D3">
      <w:pPr>
        <w:numPr>
          <w:ilvl w:val="0"/>
          <w:numId w:val="16"/>
        </w:numPr>
        <w:ind w:left="-360" w:right="585" w:firstLine="0"/>
        <w:rPr>
          <w:rFonts w:ascii="Aptos" w:eastAsia="Poppins" w:hAnsi="Aptos" w:cs="Poppins"/>
          <w:color w:val="7F7F7F" w:themeColor="text1" w:themeTint="80"/>
        </w:rPr>
      </w:pPr>
      <w:r w:rsidRPr="0068452F">
        <w:rPr>
          <w:rFonts w:ascii="Aptos" w:eastAsia="Poppins" w:hAnsi="Aptos" w:cs="Poppins"/>
          <w:color w:val="7F7F7F" w:themeColor="text1" w:themeTint="80"/>
        </w:rPr>
        <w:t xml:space="preserve">Describe what should be done if anyone connected with </w:t>
      </w:r>
      <w:r w:rsidR="00940124" w:rsidRPr="0068452F">
        <w:rPr>
          <w:rFonts w:ascii="Aptos" w:eastAsia="Poppins" w:hAnsi="Aptos" w:cs="Poppins"/>
          <w:color w:val="7F7F7F" w:themeColor="text1" w:themeTint="80"/>
        </w:rPr>
        <w:t xml:space="preserve">the </w:t>
      </w:r>
      <w:r w:rsidR="00E1334D">
        <w:rPr>
          <w:rFonts w:ascii="Aptos" w:eastAsia="Poppins" w:hAnsi="Aptos" w:cs="Poppins"/>
          <w:color w:val="7F7F7F" w:themeColor="text1" w:themeTint="80"/>
        </w:rPr>
        <w:t>school</w:t>
      </w:r>
      <w:r w:rsidRPr="0068452F">
        <w:rPr>
          <w:rFonts w:ascii="Aptos" w:eastAsia="Poppins" w:hAnsi="Aptos" w:cs="Poppins"/>
          <w:color w:val="7F7F7F" w:themeColor="text1" w:themeTint="80"/>
        </w:rPr>
        <w:t xml:space="preserve"> has a concern about the safety and welfare of a young person who attends </w:t>
      </w:r>
      <w:r w:rsidR="00940124" w:rsidRPr="0068452F">
        <w:rPr>
          <w:rFonts w:ascii="Aptos" w:eastAsia="Poppins" w:hAnsi="Aptos" w:cs="Poppins"/>
          <w:color w:val="7F7F7F" w:themeColor="text1" w:themeTint="80"/>
        </w:rPr>
        <w:t xml:space="preserve">the </w:t>
      </w:r>
      <w:r w:rsidR="00E1334D">
        <w:rPr>
          <w:rFonts w:ascii="Aptos" w:eastAsia="Poppins" w:hAnsi="Aptos" w:cs="Poppins"/>
          <w:color w:val="7F7F7F" w:themeColor="text1" w:themeTint="80"/>
        </w:rPr>
        <w:t>school</w:t>
      </w:r>
      <w:r w:rsidRPr="0068452F">
        <w:rPr>
          <w:rFonts w:ascii="Aptos" w:eastAsia="Poppins" w:hAnsi="Aptos" w:cs="Poppins"/>
          <w:color w:val="7F7F7F" w:themeColor="text1" w:themeTint="80"/>
        </w:rPr>
        <w:t xml:space="preserve">. </w:t>
      </w:r>
    </w:p>
    <w:p w14:paraId="4E419934" w14:textId="77777777" w:rsidR="00DD0A52" w:rsidRPr="0068452F" w:rsidRDefault="00FD42D3">
      <w:pPr>
        <w:numPr>
          <w:ilvl w:val="0"/>
          <w:numId w:val="16"/>
        </w:numPr>
        <w:ind w:left="-360" w:right="585" w:firstLine="0"/>
        <w:rPr>
          <w:rFonts w:ascii="Aptos" w:eastAsia="Poppins" w:hAnsi="Aptos" w:cs="Poppins"/>
          <w:color w:val="7F7F7F" w:themeColor="text1" w:themeTint="80"/>
        </w:rPr>
      </w:pPr>
      <w:r w:rsidRPr="0068452F">
        <w:rPr>
          <w:rFonts w:ascii="Aptos" w:eastAsia="Poppins" w:hAnsi="Aptos" w:cs="Poppins"/>
          <w:color w:val="7F7F7F" w:themeColor="text1" w:themeTint="80"/>
        </w:rPr>
        <w:t xml:space="preserve">Identify vulnerable young people </w:t>
      </w:r>
    </w:p>
    <w:p w14:paraId="459F4F75" w14:textId="77777777" w:rsidR="00DD0A52" w:rsidRPr="0068452F" w:rsidRDefault="00FD42D3">
      <w:pPr>
        <w:numPr>
          <w:ilvl w:val="0"/>
          <w:numId w:val="16"/>
        </w:numPr>
        <w:ind w:left="-360" w:right="585" w:firstLine="0"/>
        <w:rPr>
          <w:rFonts w:ascii="Aptos" w:eastAsia="Poppins" w:hAnsi="Aptos" w:cs="Poppins"/>
          <w:color w:val="7F7F7F" w:themeColor="text1" w:themeTint="80"/>
        </w:rPr>
      </w:pPr>
      <w:r w:rsidRPr="0068452F">
        <w:rPr>
          <w:rFonts w:ascii="Aptos" w:eastAsia="Poppins" w:hAnsi="Aptos" w:cs="Poppins"/>
          <w:color w:val="7F7F7F" w:themeColor="text1" w:themeTint="80"/>
        </w:rPr>
        <w:t xml:space="preserve">Set clear expectations for training </w:t>
      </w:r>
    </w:p>
    <w:p w14:paraId="0BB8271B" w14:textId="77777777" w:rsidR="00DD0A52" w:rsidRPr="0068452F" w:rsidRDefault="00FD42D3">
      <w:pPr>
        <w:numPr>
          <w:ilvl w:val="0"/>
          <w:numId w:val="16"/>
        </w:numPr>
        <w:ind w:left="-360" w:right="585" w:firstLine="0"/>
        <w:rPr>
          <w:rFonts w:ascii="Aptos" w:eastAsia="Poppins" w:hAnsi="Aptos" w:cs="Poppins"/>
          <w:color w:val="7F7F7F" w:themeColor="text1" w:themeTint="80"/>
        </w:rPr>
      </w:pPr>
      <w:r w:rsidRPr="0068452F">
        <w:rPr>
          <w:rFonts w:ascii="Aptos" w:eastAsia="Poppins" w:hAnsi="Aptos" w:cs="Poppins"/>
          <w:color w:val="7F7F7F" w:themeColor="text1" w:themeTint="80"/>
        </w:rPr>
        <w:t xml:space="preserve">Ensure that those responsible for recruitment understand safeguarding principles in relation to staff employment </w:t>
      </w:r>
    </w:p>
    <w:p w14:paraId="32C0E3FE" w14:textId="6C601BBE" w:rsidR="00DD0A52" w:rsidRPr="0068452F" w:rsidRDefault="00FD42D3">
      <w:pPr>
        <w:numPr>
          <w:ilvl w:val="0"/>
          <w:numId w:val="16"/>
        </w:numPr>
        <w:ind w:left="-360" w:right="585" w:firstLine="0"/>
        <w:rPr>
          <w:rFonts w:ascii="Aptos" w:eastAsia="Poppins" w:hAnsi="Aptos" w:cs="Poppins"/>
          <w:color w:val="7F7F7F" w:themeColor="text1" w:themeTint="80"/>
        </w:rPr>
      </w:pPr>
      <w:r w:rsidRPr="0068452F">
        <w:rPr>
          <w:rFonts w:ascii="Aptos" w:eastAsia="Poppins" w:hAnsi="Aptos" w:cs="Poppins"/>
          <w:color w:val="7F7F7F" w:themeColor="text1" w:themeTint="80"/>
        </w:rPr>
        <w:t>Set clear expectations for safeguarding young people where there is potential to meet non-</w:t>
      </w:r>
      <w:r w:rsidR="009E4C5A" w:rsidRPr="0068452F">
        <w:rPr>
          <w:rFonts w:ascii="Aptos" w:eastAsia="Poppins" w:hAnsi="Aptos" w:cs="Poppins"/>
          <w:color w:val="7F7F7F" w:themeColor="text1" w:themeTint="80"/>
        </w:rPr>
        <w:t>schoo</w:t>
      </w:r>
      <w:r w:rsidRPr="0068452F">
        <w:rPr>
          <w:rFonts w:ascii="Aptos" w:eastAsia="Poppins" w:hAnsi="Aptos" w:cs="Poppins"/>
          <w:color w:val="7F7F7F" w:themeColor="text1" w:themeTint="80"/>
        </w:rPr>
        <w:t xml:space="preserve">l staff, e.g. volunteers, contractors, etc. </w:t>
      </w:r>
    </w:p>
    <w:p w14:paraId="2CF74F0E" w14:textId="77777777" w:rsidR="00DD0A52" w:rsidRPr="0068452F" w:rsidRDefault="00FD42D3">
      <w:pPr>
        <w:numPr>
          <w:ilvl w:val="0"/>
          <w:numId w:val="16"/>
        </w:numPr>
        <w:ind w:left="-360" w:right="585" w:firstLine="0"/>
        <w:rPr>
          <w:rFonts w:ascii="Aptos" w:eastAsia="Poppins" w:hAnsi="Aptos" w:cs="Poppins"/>
          <w:color w:val="7F7F7F" w:themeColor="text1" w:themeTint="80"/>
        </w:rPr>
      </w:pPr>
      <w:r w:rsidRPr="0068452F">
        <w:rPr>
          <w:rFonts w:ascii="Aptos" w:eastAsia="Poppins" w:hAnsi="Aptos" w:cs="Poppins"/>
          <w:color w:val="7F7F7F" w:themeColor="text1" w:themeTint="80"/>
        </w:rPr>
        <w:t xml:space="preserve">Outline a clear procedure for complaints against staff </w:t>
      </w:r>
    </w:p>
    <w:p w14:paraId="26A0A660" w14:textId="77777777" w:rsidR="00DD0A52" w:rsidRPr="0068452F" w:rsidRDefault="00FD42D3">
      <w:pPr>
        <w:numPr>
          <w:ilvl w:val="0"/>
          <w:numId w:val="16"/>
        </w:numPr>
        <w:ind w:left="-360" w:right="585" w:firstLine="0"/>
        <w:rPr>
          <w:rFonts w:ascii="Aptos" w:eastAsia="Poppins" w:hAnsi="Aptos" w:cs="Poppins"/>
          <w:color w:val="7F7F7F" w:themeColor="text1" w:themeTint="80"/>
        </w:rPr>
      </w:pPr>
      <w:r w:rsidRPr="0068452F">
        <w:rPr>
          <w:rFonts w:ascii="Aptos" w:eastAsia="Poppins" w:hAnsi="Aptos" w:cs="Poppins"/>
          <w:color w:val="7F7F7F" w:themeColor="text1" w:themeTint="80"/>
        </w:rPr>
        <w:t xml:space="preserve">Set out requirements regarding record keeping </w:t>
      </w:r>
    </w:p>
    <w:p w14:paraId="7C1B85FD" w14:textId="77777777" w:rsidR="00DD0A52" w:rsidRPr="0068452F" w:rsidRDefault="00FD42D3">
      <w:pPr>
        <w:numPr>
          <w:ilvl w:val="0"/>
          <w:numId w:val="16"/>
        </w:numPr>
        <w:ind w:left="-360" w:right="585" w:firstLine="0"/>
        <w:rPr>
          <w:rFonts w:ascii="Aptos" w:eastAsia="Poppins" w:hAnsi="Aptos" w:cs="Poppins"/>
          <w:color w:val="7F7F7F" w:themeColor="text1" w:themeTint="80"/>
        </w:rPr>
      </w:pPr>
      <w:r w:rsidRPr="0068452F">
        <w:rPr>
          <w:rFonts w:ascii="Aptos" w:eastAsia="Poppins" w:hAnsi="Aptos" w:cs="Poppins"/>
          <w:color w:val="7F7F7F" w:themeColor="text1" w:themeTint="80"/>
        </w:rPr>
        <w:t xml:space="preserve">Clarify how young people will be kept safe at school </w:t>
      </w:r>
    </w:p>
    <w:p w14:paraId="46F0484D" w14:textId="77777777" w:rsidR="00DD0A52" w:rsidRPr="0068452F" w:rsidRDefault="00FD42D3">
      <w:pPr>
        <w:numPr>
          <w:ilvl w:val="0"/>
          <w:numId w:val="16"/>
        </w:numPr>
        <w:ind w:left="-360" w:right="585" w:firstLine="0"/>
        <w:rPr>
          <w:rFonts w:ascii="Aptos" w:eastAsia="Poppins" w:hAnsi="Aptos" w:cs="Poppins"/>
          <w:color w:val="7F7F7F" w:themeColor="text1" w:themeTint="80"/>
        </w:rPr>
      </w:pPr>
      <w:r w:rsidRPr="0068452F">
        <w:rPr>
          <w:rFonts w:ascii="Aptos" w:eastAsia="Poppins" w:hAnsi="Aptos" w:cs="Poppins"/>
          <w:color w:val="7F7F7F" w:themeColor="text1" w:themeTint="80"/>
        </w:rPr>
        <w:t xml:space="preserve">Outline the monitoring and implementation of this policy </w:t>
      </w:r>
    </w:p>
    <w:p w14:paraId="0B128286" w14:textId="4DFB558A" w:rsidR="00DD0A52" w:rsidRPr="0068452F" w:rsidRDefault="00FD42D3">
      <w:pPr>
        <w:numPr>
          <w:ilvl w:val="0"/>
          <w:numId w:val="16"/>
        </w:numPr>
        <w:ind w:left="-360" w:right="585" w:firstLine="0"/>
        <w:rPr>
          <w:rFonts w:ascii="Aptos" w:eastAsia="Poppins" w:hAnsi="Aptos" w:cs="Poppins"/>
          <w:color w:val="7F7F7F" w:themeColor="text1" w:themeTint="80"/>
        </w:rPr>
      </w:pPr>
      <w:r w:rsidRPr="0068452F">
        <w:rPr>
          <w:rFonts w:ascii="Aptos" w:eastAsia="Poppins" w:hAnsi="Aptos" w:cs="Poppins"/>
          <w:color w:val="7F7F7F" w:themeColor="text1" w:themeTint="80"/>
        </w:rPr>
        <w:t xml:space="preserve">Ensure compliance and consistency across </w:t>
      </w:r>
      <w:r w:rsidR="00940124" w:rsidRPr="0068452F">
        <w:rPr>
          <w:rFonts w:ascii="Aptos" w:eastAsia="Poppins" w:hAnsi="Aptos" w:cs="Poppins"/>
          <w:color w:val="7F7F7F" w:themeColor="text1" w:themeTint="80"/>
        </w:rPr>
        <w:t xml:space="preserve">the </w:t>
      </w:r>
      <w:r w:rsidR="00E1334D">
        <w:rPr>
          <w:rFonts w:ascii="Aptos" w:eastAsia="Poppins" w:hAnsi="Aptos" w:cs="Poppins"/>
          <w:color w:val="7F7F7F" w:themeColor="text1" w:themeTint="80"/>
        </w:rPr>
        <w:t>school</w:t>
      </w:r>
      <w:r w:rsidRPr="0068452F">
        <w:rPr>
          <w:rFonts w:ascii="Aptos" w:eastAsia="Poppins" w:hAnsi="Aptos" w:cs="Poppins"/>
          <w:color w:val="7F7F7F" w:themeColor="text1" w:themeTint="80"/>
        </w:rPr>
        <w:t xml:space="preserve"> environment with regard to Safeguarding </w:t>
      </w:r>
    </w:p>
    <w:p w14:paraId="60260C45" w14:textId="77777777" w:rsidR="00DD0A52" w:rsidRPr="0068452F" w:rsidRDefault="00FD42D3">
      <w:pPr>
        <w:numPr>
          <w:ilvl w:val="0"/>
          <w:numId w:val="16"/>
        </w:numPr>
        <w:ind w:left="-360" w:right="585" w:firstLine="0"/>
        <w:rPr>
          <w:rFonts w:ascii="Aptos" w:eastAsia="Poppins" w:hAnsi="Aptos" w:cs="Poppins"/>
          <w:color w:val="7F7F7F" w:themeColor="text1" w:themeTint="80"/>
        </w:rPr>
      </w:pPr>
      <w:r w:rsidRPr="0068452F">
        <w:rPr>
          <w:rFonts w:ascii="Aptos" w:eastAsia="Poppins" w:hAnsi="Aptos" w:cs="Poppins"/>
          <w:color w:val="7F7F7F" w:themeColor="text1" w:themeTint="80"/>
        </w:rPr>
        <w:t xml:space="preserve">Identify opportunities to work together with voluntary and statutory services who share our commitment to providing early help for young people and families. </w:t>
      </w:r>
    </w:p>
    <w:p w14:paraId="2EB198BF" w14:textId="271E807D" w:rsidR="00DD0A52" w:rsidRPr="0068452F" w:rsidRDefault="00FD42D3">
      <w:pPr>
        <w:numPr>
          <w:ilvl w:val="0"/>
          <w:numId w:val="16"/>
        </w:numPr>
        <w:ind w:left="-360" w:right="585" w:firstLine="0"/>
        <w:rPr>
          <w:rFonts w:ascii="Aptos" w:eastAsia="Poppins" w:hAnsi="Aptos" w:cs="Poppins"/>
          <w:color w:val="7F7F7F" w:themeColor="text1" w:themeTint="80"/>
        </w:rPr>
      </w:pPr>
      <w:r w:rsidRPr="0068452F">
        <w:rPr>
          <w:rFonts w:ascii="Aptos" w:eastAsia="Poppins" w:hAnsi="Aptos" w:cs="Poppins"/>
          <w:color w:val="7F7F7F" w:themeColor="text1" w:themeTint="80"/>
        </w:rPr>
        <w:lastRenderedPageBreak/>
        <w:t xml:space="preserve">Identify how young people are made aware of the risks they may face both inside and outside of </w:t>
      </w:r>
      <w:r w:rsidR="00940124" w:rsidRPr="0068452F">
        <w:rPr>
          <w:rFonts w:ascii="Aptos" w:eastAsia="Poppins" w:hAnsi="Aptos" w:cs="Poppins"/>
          <w:color w:val="7F7F7F" w:themeColor="text1" w:themeTint="80"/>
        </w:rPr>
        <w:t xml:space="preserve">the </w:t>
      </w:r>
      <w:r w:rsidR="00E1334D">
        <w:rPr>
          <w:rFonts w:ascii="Aptos" w:eastAsia="Poppins" w:hAnsi="Aptos" w:cs="Poppins"/>
          <w:color w:val="7F7F7F" w:themeColor="text1" w:themeTint="80"/>
        </w:rPr>
        <w:t>school</w:t>
      </w:r>
      <w:r w:rsidRPr="0068452F">
        <w:rPr>
          <w:rFonts w:ascii="Aptos" w:eastAsia="Poppins" w:hAnsi="Aptos" w:cs="Poppins"/>
          <w:color w:val="7F7F7F" w:themeColor="text1" w:themeTint="80"/>
        </w:rPr>
        <w:t xml:space="preserve">, and what they can do to keep themselves and others safe. </w:t>
      </w:r>
    </w:p>
    <w:p w14:paraId="6E3D9D84" w14:textId="225D5B89" w:rsidR="00DD0A52" w:rsidRPr="0068452F" w:rsidRDefault="00FD42D3">
      <w:pPr>
        <w:numPr>
          <w:ilvl w:val="0"/>
          <w:numId w:val="16"/>
        </w:numPr>
        <w:ind w:left="-360" w:right="585" w:firstLine="0"/>
        <w:rPr>
          <w:rFonts w:ascii="Aptos" w:eastAsia="Poppins" w:hAnsi="Aptos" w:cs="Poppins"/>
          <w:color w:val="7F7F7F" w:themeColor="text1" w:themeTint="80"/>
        </w:rPr>
      </w:pPr>
      <w:r w:rsidRPr="0068452F">
        <w:rPr>
          <w:rFonts w:ascii="Aptos" w:eastAsia="Poppins" w:hAnsi="Aptos" w:cs="Poppins"/>
          <w:color w:val="7F7F7F" w:themeColor="text1" w:themeTint="80"/>
        </w:rPr>
        <w:t xml:space="preserve">Provide access to information that enables parents/carers to be aware of the risks their young people may face both inside and outside of </w:t>
      </w:r>
      <w:r w:rsidR="00940124" w:rsidRPr="0068452F">
        <w:rPr>
          <w:rFonts w:ascii="Aptos" w:eastAsia="Poppins" w:hAnsi="Aptos" w:cs="Poppins"/>
          <w:color w:val="7F7F7F" w:themeColor="text1" w:themeTint="80"/>
        </w:rPr>
        <w:t>Cultivate</w:t>
      </w:r>
      <w:r w:rsidRPr="0068452F">
        <w:rPr>
          <w:rFonts w:ascii="Aptos" w:eastAsia="Poppins" w:hAnsi="Aptos" w:cs="Poppins"/>
          <w:color w:val="7F7F7F" w:themeColor="text1" w:themeTint="80"/>
        </w:rPr>
        <w:t xml:space="preserve">, and what they can do to keep their young people safe. </w:t>
      </w:r>
    </w:p>
    <w:p w14:paraId="4CD0D1C1" w14:textId="5DAAB1C1" w:rsidR="00DD0A52" w:rsidRPr="0068452F" w:rsidRDefault="00FD42D3">
      <w:pPr>
        <w:widowControl w:val="0"/>
        <w:spacing w:before="301" w:line="244" w:lineRule="auto"/>
        <w:ind w:left="-360" w:right="585"/>
        <w:rPr>
          <w:rFonts w:ascii="Aptos" w:eastAsia="Poppins" w:hAnsi="Aptos" w:cs="Poppins"/>
          <w:color w:val="7F7F7F" w:themeColor="text1" w:themeTint="80"/>
        </w:rPr>
      </w:pPr>
      <w:r w:rsidRPr="0068452F">
        <w:rPr>
          <w:rFonts w:ascii="Aptos" w:eastAsia="Poppins" w:hAnsi="Aptos" w:cs="Poppins"/>
          <w:color w:val="7F7F7F" w:themeColor="text1" w:themeTint="80"/>
        </w:rPr>
        <w:t xml:space="preserve">This policy is consistent with all other policies adopted by </w:t>
      </w:r>
      <w:r w:rsidR="00940124" w:rsidRPr="0068452F">
        <w:rPr>
          <w:rFonts w:ascii="Aptos" w:eastAsia="Poppins" w:hAnsi="Aptos" w:cs="Poppins"/>
          <w:color w:val="7F7F7F" w:themeColor="text1" w:themeTint="80"/>
        </w:rPr>
        <w:t xml:space="preserve">the </w:t>
      </w:r>
      <w:r w:rsidR="00E1334D">
        <w:rPr>
          <w:rFonts w:ascii="Aptos" w:eastAsia="Poppins" w:hAnsi="Aptos" w:cs="Poppins"/>
          <w:color w:val="7F7F7F" w:themeColor="text1" w:themeTint="80"/>
        </w:rPr>
        <w:t>school</w:t>
      </w:r>
      <w:r w:rsidRPr="0068452F">
        <w:rPr>
          <w:rFonts w:ascii="Aptos" w:eastAsia="Poppins" w:hAnsi="Aptos" w:cs="Poppins"/>
          <w:color w:val="7F7F7F" w:themeColor="text1" w:themeTint="80"/>
        </w:rPr>
        <w:t xml:space="preserve"> and should, in particular, be read in conjunction with the following that are relevant to the safety and welfare of young people: </w:t>
      </w:r>
    </w:p>
    <w:p w14:paraId="46497CE5" w14:textId="147A7A1D" w:rsidR="00DD0A52" w:rsidRPr="0068452F" w:rsidRDefault="006C6D88">
      <w:pPr>
        <w:widowControl w:val="0"/>
        <w:numPr>
          <w:ilvl w:val="0"/>
          <w:numId w:val="10"/>
        </w:numPr>
        <w:spacing w:line="240" w:lineRule="auto"/>
        <w:ind w:left="-360" w:right="585" w:firstLine="0"/>
        <w:rPr>
          <w:rFonts w:ascii="Aptos" w:eastAsia="Poppins" w:hAnsi="Aptos" w:cs="Poppins"/>
          <w:color w:val="7F7F7F" w:themeColor="text1" w:themeTint="80"/>
        </w:rPr>
      </w:pPr>
      <w:r w:rsidRPr="0068452F">
        <w:rPr>
          <w:rFonts w:ascii="Aptos" w:eastAsia="Poppins" w:hAnsi="Aptos" w:cs="Poppins"/>
          <w:color w:val="7F7F7F" w:themeColor="text1" w:themeTint="80"/>
        </w:rPr>
        <w:t>Positive behaviour and behaviour management</w:t>
      </w:r>
      <w:r w:rsidR="00FD42D3" w:rsidRPr="0068452F">
        <w:rPr>
          <w:rFonts w:ascii="Aptos" w:eastAsia="Poppins" w:hAnsi="Aptos" w:cs="Poppins"/>
          <w:color w:val="7F7F7F" w:themeColor="text1" w:themeTint="80"/>
        </w:rPr>
        <w:t xml:space="preserve"> policy </w:t>
      </w:r>
    </w:p>
    <w:p w14:paraId="0C494A84" w14:textId="77777777" w:rsidR="00DD0A52" w:rsidRPr="0068452F" w:rsidRDefault="00FD42D3">
      <w:pPr>
        <w:widowControl w:val="0"/>
        <w:numPr>
          <w:ilvl w:val="0"/>
          <w:numId w:val="10"/>
        </w:numPr>
        <w:spacing w:line="240" w:lineRule="auto"/>
        <w:ind w:left="-360" w:right="585" w:firstLine="0"/>
        <w:rPr>
          <w:rFonts w:ascii="Aptos" w:eastAsia="Poppins" w:hAnsi="Aptos" w:cs="Poppins"/>
          <w:color w:val="7F7F7F" w:themeColor="text1" w:themeTint="80"/>
        </w:rPr>
      </w:pPr>
      <w:r w:rsidRPr="0068452F">
        <w:rPr>
          <w:rFonts w:ascii="Aptos" w:eastAsia="Poppins" w:hAnsi="Aptos" w:cs="Poppins"/>
          <w:color w:val="7F7F7F" w:themeColor="text1" w:themeTint="80"/>
        </w:rPr>
        <w:t xml:space="preserve">Anti-bullying policy </w:t>
      </w:r>
    </w:p>
    <w:p w14:paraId="72BC5DF3" w14:textId="77777777" w:rsidR="00DD0A52" w:rsidRPr="0068452F" w:rsidRDefault="00FD42D3">
      <w:pPr>
        <w:widowControl w:val="0"/>
        <w:numPr>
          <w:ilvl w:val="0"/>
          <w:numId w:val="10"/>
        </w:numPr>
        <w:spacing w:line="240" w:lineRule="auto"/>
        <w:ind w:left="-360" w:right="585" w:firstLine="0"/>
        <w:rPr>
          <w:rFonts w:ascii="Aptos" w:eastAsia="Poppins" w:hAnsi="Aptos" w:cs="Poppins"/>
          <w:color w:val="7F7F7F" w:themeColor="text1" w:themeTint="80"/>
        </w:rPr>
      </w:pPr>
      <w:r w:rsidRPr="0068452F">
        <w:rPr>
          <w:rFonts w:ascii="Aptos" w:eastAsia="Poppins" w:hAnsi="Aptos" w:cs="Poppins"/>
          <w:color w:val="7F7F7F" w:themeColor="text1" w:themeTint="80"/>
        </w:rPr>
        <w:t xml:space="preserve">Online safety policy </w:t>
      </w:r>
    </w:p>
    <w:p w14:paraId="3F6D35BA" w14:textId="674A5D92" w:rsidR="00DD0A52" w:rsidRPr="0068452F" w:rsidRDefault="00FD42D3">
      <w:pPr>
        <w:widowControl w:val="0"/>
        <w:numPr>
          <w:ilvl w:val="0"/>
          <w:numId w:val="10"/>
        </w:numPr>
        <w:spacing w:line="240" w:lineRule="auto"/>
        <w:ind w:left="-360" w:right="585" w:firstLine="0"/>
        <w:rPr>
          <w:rFonts w:ascii="Aptos" w:eastAsia="Poppins" w:hAnsi="Aptos" w:cs="Poppins"/>
          <w:color w:val="7F7F7F" w:themeColor="text1" w:themeTint="80"/>
        </w:rPr>
      </w:pPr>
      <w:r w:rsidRPr="0068452F">
        <w:rPr>
          <w:rFonts w:ascii="Aptos" w:eastAsia="Poppins" w:hAnsi="Aptos" w:cs="Poppins"/>
          <w:color w:val="7F7F7F" w:themeColor="text1" w:themeTint="80"/>
        </w:rPr>
        <w:t xml:space="preserve">Data </w:t>
      </w:r>
      <w:r w:rsidR="006C6D88" w:rsidRPr="0068452F">
        <w:rPr>
          <w:rFonts w:ascii="Aptos" w:eastAsia="Poppins" w:hAnsi="Aptos" w:cs="Poppins"/>
          <w:color w:val="7F7F7F" w:themeColor="text1" w:themeTint="80"/>
        </w:rPr>
        <w:t>protection</w:t>
      </w:r>
      <w:r w:rsidRPr="0068452F">
        <w:rPr>
          <w:rFonts w:ascii="Aptos" w:eastAsia="Poppins" w:hAnsi="Aptos" w:cs="Poppins"/>
          <w:color w:val="7F7F7F" w:themeColor="text1" w:themeTint="80"/>
        </w:rPr>
        <w:t xml:space="preserve"> policy </w:t>
      </w:r>
    </w:p>
    <w:p w14:paraId="5BB3038D" w14:textId="77777777" w:rsidR="00DD0A52" w:rsidRPr="0068452F" w:rsidRDefault="00FD42D3">
      <w:pPr>
        <w:widowControl w:val="0"/>
        <w:numPr>
          <w:ilvl w:val="0"/>
          <w:numId w:val="10"/>
        </w:numPr>
        <w:spacing w:line="240" w:lineRule="auto"/>
        <w:ind w:left="-360" w:right="585" w:firstLine="0"/>
        <w:rPr>
          <w:rFonts w:ascii="Aptos" w:eastAsia="Poppins" w:hAnsi="Aptos" w:cs="Poppins"/>
          <w:color w:val="7F7F7F" w:themeColor="text1" w:themeTint="80"/>
        </w:rPr>
      </w:pPr>
      <w:r w:rsidRPr="0068452F">
        <w:rPr>
          <w:rFonts w:ascii="Aptos" w:eastAsia="Poppins" w:hAnsi="Aptos" w:cs="Poppins"/>
          <w:color w:val="7F7F7F" w:themeColor="text1" w:themeTint="80"/>
        </w:rPr>
        <w:t xml:space="preserve">Health &amp; safety policy </w:t>
      </w:r>
    </w:p>
    <w:p w14:paraId="7D9C1009" w14:textId="77777777" w:rsidR="00DD0A52" w:rsidRPr="0068452F" w:rsidRDefault="00FD42D3">
      <w:pPr>
        <w:widowControl w:val="0"/>
        <w:numPr>
          <w:ilvl w:val="0"/>
          <w:numId w:val="10"/>
        </w:numPr>
        <w:spacing w:line="240" w:lineRule="auto"/>
        <w:ind w:left="-360" w:right="585" w:firstLine="0"/>
        <w:rPr>
          <w:rFonts w:ascii="Aptos" w:eastAsia="Poppins" w:hAnsi="Aptos" w:cs="Poppins"/>
          <w:color w:val="7F7F7F" w:themeColor="text1" w:themeTint="80"/>
        </w:rPr>
      </w:pPr>
      <w:r w:rsidRPr="0068452F">
        <w:rPr>
          <w:rFonts w:ascii="Aptos" w:eastAsia="Poppins" w:hAnsi="Aptos" w:cs="Poppins"/>
          <w:color w:val="7F7F7F" w:themeColor="text1" w:themeTint="80"/>
        </w:rPr>
        <w:t xml:space="preserve">Safer recruitment policy </w:t>
      </w:r>
    </w:p>
    <w:p w14:paraId="672024F9" w14:textId="77777777" w:rsidR="00DD0A52" w:rsidRPr="0068452F" w:rsidRDefault="00FD42D3">
      <w:pPr>
        <w:widowControl w:val="0"/>
        <w:numPr>
          <w:ilvl w:val="0"/>
          <w:numId w:val="10"/>
        </w:numPr>
        <w:spacing w:line="240" w:lineRule="auto"/>
        <w:ind w:left="-360" w:right="585" w:firstLine="0"/>
        <w:rPr>
          <w:rFonts w:ascii="Aptos" w:eastAsia="Poppins" w:hAnsi="Aptos" w:cs="Poppins"/>
          <w:color w:val="7F7F7F" w:themeColor="text1" w:themeTint="80"/>
        </w:rPr>
      </w:pPr>
      <w:r w:rsidRPr="0068452F">
        <w:rPr>
          <w:rFonts w:ascii="Aptos" w:eastAsia="Poppins" w:hAnsi="Aptos" w:cs="Poppins"/>
          <w:color w:val="7F7F7F" w:themeColor="text1" w:themeTint="80"/>
        </w:rPr>
        <w:t xml:space="preserve">Whistleblowing policy </w:t>
      </w:r>
    </w:p>
    <w:p w14:paraId="57376076" w14:textId="77777777" w:rsidR="00DD0A52" w:rsidRPr="0068452F" w:rsidRDefault="00FD42D3">
      <w:pPr>
        <w:widowControl w:val="0"/>
        <w:numPr>
          <w:ilvl w:val="0"/>
          <w:numId w:val="10"/>
        </w:numPr>
        <w:spacing w:line="240" w:lineRule="auto"/>
        <w:ind w:left="-360" w:right="585" w:firstLine="0"/>
        <w:rPr>
          <w:rFonts w:ascii="Aptos" w:eastAsia="Poppins" w:hAnsi="Aptos" w:cs="Poppins"/>
          <w:color w:val="7F7F7F" w:themeColor="text1" w:themeTint="80"/>
        </w:rPr>
      </w:pPr>
      <w:r w:rsidRPr="0068452F">
        <w:rPr>
          <w:rFonts w:ascii="Aptos" w:eastAsia="Poppins" w:hAnsi="Aptos" w:cs="Poppins"/>
          <w:color w:val="7F7F7F" w:themeColor="text1" w:themeTint="80"/>
        </w:rPr>
        <w:t xml:space="preserve">Curriculum policy </w:t>
      </w:r>
    </w:p>
    <w:p w14:paraId="027C8050" w14:textId="77777777" w:rsidR="00DD0A52" w:rsidRPr="007C0767" w:rsidRDefault="00FD42D3">
      <w:pPr>
        <w:widowControl w:val="0"/>
        <w:spacing w:before="332" w:line="240" w:lineRule="auto"/>
        <w:ind w:left="-360" w:right="585"/>
        <w:rPr>
          <w:rFonts w:ascii="Aptos" w:eastAsia="Poppins" w:hAnsi="Aptos" w:cs="Poppins"/>
          <w:b/>
          <w:color w:val="7F7F7F" w:themeColor="text1" w:themeTint="80"/>
          <w:sz w:val="24"/>
          <w:szCs w:val="24"/>
        </w:rPr>
      </w:pPr>
      <w:r w:rsidRPr="007C0767">
        <w:rPr>
          <w:rFonts w:ascii="Aptos" w:eastAsia="Poppins" w:hAnsi="Aptos" w:cs="Poppins"/>
          <w:b/>
          <w:color w:val="7F7F7F" w:themeColor="text1" w:themeTint="80"/>
          <w:sz w:val="24"/>
          <w:szCs w:val="24"/>
        </w:rPr>
        <w:t xml:space="preserve">3. Roles and Responsibilities </w:t>
      </w:r>
    </w:p>
    <w:p w14:paraId="7D5330AF" w14:textId="6EE28C23" w:rsidR="00DD0A52" w:rsidRPr="007C0767" w:rsidRDefault="00FD42D3">
      <w:pPr>
        <w:widowControl w:val="0"/>
        <w:spacing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All members of staff within our</w:t>
      </w:r>
      <w:r w:rsidR="009E4C5A" w:rsidRPr="007C0767">
        <w:rPr>
          <w:rFonts w:ascii="Aptos" w:eastAsia="Poppins" w:hAnsi="Aptos" w:cs="Poppins"/>
          <w:color w:val="7F7F7F" w:themeColor="text1" w:themeTint="80"/>
          <w:sz w:val="24"/>
          <w:szCs w:val="24"/>
        </w:rPr>
        <w:t xml:space="preserve"> sch</w:t>
      </w:r>
      <w:r w:rsidR="006759D0">
        <w:rPr>
          <w:rFonts w:ascii="Aptos" w:eastAsia="Poppins" w:hAnsi="Aptos" w:cs="Poppins"/>
          <w:color w:val="7F7F7F" w:themeColor="text1" w:themeTint="80"/>
          <w:sz w:val="24"/>
          <w:szCs w:val="24"/>
        </w:rPr>
        <w:t>o</w:t>
      </w:r>
      <w:r w:rsidR="009E4C5A" w:rsidRPr="007C0767">
        <w:rPr>
          <w:rFonts w:ascii="Aptos" w:eastAsia="Poppins" w:hAnsi="Aptos" w:cs="Poppins"/>
          <w:color w:val="7F7F7F" w:themeColor="text1" w:themeTint="80"/>
          <w:sz w:val="24"/>
          <w:szCs w:val="24"/>
        </w:rPr>
        <w:t>ol</w:t>
      </w:r>
      <w:r w:rsidRPr="007C0767">
        <w:rPr>
          <w:rFonts w:ascii="Aptos" w:eastAsia="Poppins" w:hAnsi="Aptos" w:cs="Poppins"/>
          <w:color w:val="7F7F7F" w:themeColor="text1" w:themeTint="80"/>
          <w:sz w:val="24"/>
          <w:szCs w:val="24"/>
        </w:rPr>
        <w:t xml:space="preserve"> are responsible for safeguarding and promoting the welfare of young people and providing a safe environment in which they can learn. This section outlines </w:t>
      </w:r>
      <w:r w:rsidR="00940124"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’s expectations of our staff. </w:t>
      </w:r>
    </w:p>
    <w:p w14:paraId="7B7FAF8C" w14:textId="77777777" w:rsidR="00DD0A52" w:rsidRPr="007C0767" w:rsidRDefault="00DD0A52">
      <w:pPr>
        <w:widowControl w:val="0"/>
        <w:spacing w:line="244" w:lineRule="auto"/>
        <w:ind w:left="-360" w:right="585"/>
        <w:jc w:val="both"/>
        <w:rPr>
          <w:rFonts w:ascii="Aptos" w:eastAsia="Poppins" w:hAnsi="Aptos" w:cs="Poppins"/>
          <w:color w:val="7F7F7F" w:themeColor="text1" w:themeTint="80"/>
          <w:sz w:val="24"/>
          <w:szCs w:val="24"/>
        </w:rPr>
      </w:pPr>
    </w:p>
    <w:p w14:paraId="6C7E7615" w14:textId="77777777" w:rsidR="00DD0A52" w:rsidRPr="007C0767" w:rsidRDefault="00FD42D3">
      <w:pPr>
        <w:widowControl w:val="0"/>
        <w:spacing w:line="240" w:lineRule="auto"/>
        <w:ind w:left="-360" w:right="585"/>
        <w:jc w:val="both"/>
        <w:rPr>
          <w:rFonts w:ascii="Aptos" w:eastAsia="Poppins" w:hAnsi="Aptos" w:cs="Poppins"/>
          <w:b/>
          <w:color w:val="7F7F7F" w:themeColor="text1" w:themeTint="80"/>
          <w:sz w:val="24"/>
          <w:szCs w:val="24"/>
        </w:rPr>
      </w:pPr>
      <w:r w:rsidRPr="007C0767">
        <w:rPr>
          <w:rFonts w:ascii="Aptos" w:eastAsia="Poppins" w:hAnsi="Aptos" w:cs="Poppins"/>
          <w:b/>
          <w:color w:val="7F7F7F" w:themeColor="text1" w:themeTint="80"/>
          <w:sz w:val="24"/>
          <w:szCs w:val="24"/>
        </w:rPr>
        <w:t xml:space="preserve">All members of staff </w:t>
      </w:r>
    </w:p>
    <w:p w14:paraId="4A84F6F1" w14:textId="5BA62212" w:rsidR="00DD0A52" w:rsidRPr="007C0767" w:rsidRDefault="00940124">
      <w:pPr>
        <w:widowControl w:val="0"/>
        <w:spacing w:before="12"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00FD42D3" w:rsidRPr="007C0767">
        <w:rPr>
          <w:rFonts w:ascii="Aptos" w:eastAsia="Poppins" w:hAnsi="Aptos" w:cs="Poppins"/>
          <w:color w:val="7F7F7F" w:themeColor="text1" w:themeTint="80"/>
          <w:sz w:val="24"/>
          <w:szCs w:val="24"/>
        </w:rPr>
        <w:t xml:space="preserve"> is committed to safeguarding and promoting the welfare of young people and expects all staff (and volunteers) to share this commitment. All staff members should be aware that abuse, neglect and safeguarding issues are rarely standalone events that can be covered by one definition or label. In most cases, multiple issues will overlap with one another. Individual indicators will rarely, in isolation, provide conclusive evidence of abuse. They should be viewed as part of a jigsaw, and each small piece of information will help the DSL to decide how to proceed. It is very important that members of staff report concerns – they do not need ‘absolute proof’ that the young person is at risk. </w:t>
      </w:r>
    </w:p>
    <w:p w14:paraId="6A026A5E" w14:textId="77777777" w:rsidR="00DD0A52" w:rsidRPr="007C0767" w:rsidRDefault="00DD0A52">
      <w:pPr>
        <w:widowControl w:val="0"/>
        <w:spacing w:before="12" w:line="244" w:lineRule="auto"/>
        <w:ind w:left="-360" w:right="585"/>
        <w:jc w:val="both"/>
        <w:rPr>
          <w:rFonts w:ascii="Aptos" w:eastAsia="Poppins" w:hAnsi="Aptos" w:cs="Poppins"/>
          <w:color w:val="7F7F7F" w:themeColor="text1" w:themeTint="80"/>
          <w:sz w:val="24"/>
          <w:szCs w:val="24"/>
        </w:rPr>
      </w:pPr>
    </w:p>
    <w:p w14:paraId="79B78AC9" w14:textId="77777777" w:rsidR="00DD0A52" w:rsidRPr="007C0767" w:rsidRDefault="00FD42D3">
      <w:pPr>
        <w:widowControl w:val="0"/>
        <w:spacing w:line="244" w:lineRule="auto"/>
        <w:ind w:left="-360" w:right="585"/>
        <w:jc w:val="both"/>
        <w:rPr>
          <w:rFonts w:ascii="Aptos" w:eastAsia="Poppins" w:hAnsi="Aptos" w:cs="Poppins"/>
          <w:b/>
          <w:i/>
          <w:color w:val="7F7F7F" w:themeColor="text1" w:themeTint="80"/>
          <w:sz w:val="24"/>
          <w:szCs w:val="24"/>
        </w:rPr>
      </w:pPr>
      <w:r w:rsidRPr="007C0767">
        <w:rPr>
          <w:rFonts w:ascii="Aptos" w:eastAsia="Poppins" w:hAnsi="Aptos" w:cs="Poppins"/>
          <w:b/>
          <w:i/>
          <w:color w:val="7F7F7F" w:themeColor="text1" w:themeTint="80"/>
          <w:sz w:val="24"/>
          <w:szCs w:val="24"/>
        </w:rPr>
        <w:t>All members of staff</w:t>
      </w:r>
      <w:r w:rsidRPr="007C0767">
        <w:rPr>
          <w:rFonts w:ascii="Aptos" w:eastAsia="Poppins" w:hAnsi="Aptos" w:cs="Poppins"/>
          <w:color w:val="7F7F7F" w:themeColor="text1" w:themeTint="80"/>
          <w:sz w:val="24"/>
          <w:szCs w:val="24"/>
        </w:rPr>
        <w:t xml:space="preserve">: </w:t>
      </w:r>
    </w:p>
    <w:p w14:paraId="11543DC7" w14:textId="77777777" w:rsidR="00DD0A52" w:rsidRPr="007C0767" w:rsidRDefault="00FD42D3">
      <w:pPr>
        <w:widowControl w:val="0"/>
        <w:spacing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olor w:val="7F7F7F" w:themeColor="text1" w:themeTint="80"/>
          <w:sz w:val="24"/>
          <w:szCs w:val="24"/>
        </w:rPr>
        <w:t>●</w:t>
      </w:r>
      <w:r w:rsidRPr="007C0767">
        <w:rPr>
          <w:rFonts w:ascii="Aptos" w:eastAsia="Poppins" w:hAnsi="Aptos" w:cs="Poppins"/>
          <w:color w:val="7F7F7F" w:themeColor="text1" w:themeTint="80"/>
          <w:sz w:val="24"/>
          <w:szCs w:val="24"/>
        </w:rPr>
        <w:t xml:space="preserve"> Have a responsibility to provide a safe environment in which young people can learn; </w:t>
      </w:r>
    </w:p>
    <w:p w14:paraId="67D2BF67" w14:textId="77777777" w:rsidR="00DD0A52" w:rsidRPr="007C0767" w:rsidRDefault="00FD42D3">
      <w:pPr>
        <w:widowControl w:val="0"/>
        <w:spacing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olor w:val="7F7F7F" w:themeColor="text1" w:themeTint="80"/>
          <w:sz w:val="24"/>
          <w:szCs w:val="24"/>
        </w:rPr>
        <w:t>●</w:t>
      </w:r>
      <w:r w:rsidRPr="007C0767">
        <w:rPr>
          <w:rFonts w:ascii="Aptos" w:eastAsia="Poppins" w:hAnsi="Aptos" w:cs="Poppins"/>
          <w:color w:val="7F7F7F" w:themeColor="text1" w:themeTint="80"/>
          <w:sz w:val="24"/>
          <w:szCs w:val="24"/>
        </w:rPr>
        <w:t xml:space="preserve"> Should be prepared to identify young people who may benefit from early help; </w:t>
      </w:r>
    </w:p>
    <w:p w14:paraId="1B05B088" w14:textId="77777777" w:rsidR="00DD0A52" w:rsidRPr="007C0767" w:rsidRDefault="00FD42D3">
      <w:pPr>
        <w:widowControl w:val="0"/>
        <w:spacing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olor w:val="7F7F7F" w:themeColor="text1" w:themeTint="80"/>
          <w:sz w:val="24"/>
          <w:szCs w:val="24"/>
        </w:rPr>
        <w:t>●</w:t>
      </w:r>
      <w:r w:rsidRPr="007C0767">
        <w:rPr>
          <w:rFonts w:ascii="Aptos" w:eastAsia="Poppins" w:hAnsi="Aptos" w:cs="Poppins"/>
          <w:color w:val="7F7F7F" w:themeColor="text1" w:themeTint="80"/>
          <w:sz w:val="24"/>
          <w:szCs w:val="24"/>
        </w:rPr>
        <w:t xml:space="preserve"> Who become concerned about a young person</w:t>
      </w:r>
      <w:r w:rsidRPr="007C0767">
        <w:rPr>
          <w:rFonts w:ascii="Aptos" w:eastAsia="Poppins" w:hAnsi="Aptos" w:cs="Abadi"/>
          <w:color w:val="7F7F7F" w:themeColor="text1" w:themeTint="80"/>
          <w:sz w:val="24"/>
          <w:szCs w:val="24"/>
        </w:rPr>
        <w:t>’</w:t>
      </w:r>
      <w:r w:rsidRPr="007C0767">
        <w:rPr>
          <w:rFonts w:ascii="Aptos" w:eastAsia="Poppins" w:hAnsi="Aptos" w:cs="Poppins"/>
          <w:color w:val="7F7F7F" w:themeColor="text1" w:themeTint="80"/>
          <w:sz w:val="24"/>
          <w:szCs w:val="24"/>
        </w:rPr>
        <w:t xml:space="preserve">s welfare should follow the processes set </w:t>
      </w:r>
    </w:p>
    <w:p w14:paraId="44520A47" w14:textId="77777777" w:rsidR="00DD0A52" w:rsidRPr="007C0767" w:rsidRDefault="00FD42D3">
      <w:pPr>
        <w:widowControl w:val="0"/>
        <w:spacing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out in section 6</w:t>
      </w:r>
      <w:r w:rsidRPr="007C0767">
        <w:rPr>
          <w:rFonts w:ascii="Aptos" w:eastAsia="Poppins" w:hAnsi="Aptos" w:cs="Poppins"/>
          <w:i/>
          <w:color w:val="7F7F7F" w:themeColor="text1" w:themeTint="80"/>
          <w:sz w:val="24"/>
          <w:szCs w:val="24"/>
        </w:rPr>
        <w:t xml:space="preserve">. </w:t>
      </w:r>
      <w:r w:rsidRPr="007C0767">
        <w:rPr>
          <w:rFonts w:ascii="Aptos" w:eastAsia="Poppins" w:hAnsi="Aptos" w:cs="Poppins"/>
          <w:color w:val="7F7F7F" w:themeColor="text1" w:themeTint="80"/>
          <w:sz w:val="24"/>
          <w:szCs w:val="24"/>
        </w:rPr>
        <w:t xml:space="preserve">Staff may be required to support social workers and other agencies following any referral; </w:t>
      </w:r>
    </w:p>
    <w:p w14:paraId="1A611A77" w14:textId="77777777" w:rsidR="00DD0A52" w:rsidRPr="007C0767" w:rsidRDefault="00FD42D3">
      <w:pPr>
        <w:widowControl w:val="0"/>
        <w:spacing w:before="8"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olor w:val="7F7F7F" w:themeColor="text1" w:themeTint="80"/>
          <w:sz w:val="24"/>
          <w:szCs w:val="24"/>
        </w:rPr>
        <w:t>●</w:t>
      </w:r>
      <w:r w:rsidRPr="007C0767">
        <w:rPr>
          <w:rFonts w:ascii="Aptos" w:eastAsia="Poppins" w:hAnsi="Aptos" w:cs="Poppins"/>
          <w:color w:val="7F7F7F" w:themeColor="text1" w:themeTint="80"/>
          <w:sz w:val="24"/>
          <w:szCs w:val="24"/>
        </w:rPr>
        <w:t xml:space="preserve"> Must adhere to the Teachers</w:t>
      </w:r>
      <w:r w:rsidRPr="007C0767">
        <w:rPr>
          <w:rFonts w:ascii="Aptos" w:eastAsia="Poppins" w:hAnsi="Aptos" w:cs="Abadi"/>
          <w:color w:val="7F7F7F" w:themeColor="text1" w:themeTint="80"/>
          <w:sz w:val="24"/>
          <w:szCs w:val="24"/>
        </w:rPr>
        <w:t>’</w:t>
      </w:r>
      <w:r w:rsidRPr="007C0767">
        <w:rPr>
          <w:rFonts w:ascii="Aptos" w:eastAsia="Poppins" w:hAnsi="Aptos" w:cs="Poppins"/>
          <w:color w:val="7F7F7F" w:themeColor="text1" w:themeTint="80"/>
          <w:sz w:val="24"/>
          <w:szCs w:val="24"/>
        </w:rPr>
        <w:t xml:space="preserve"> Standards 2012, which state that teachers, including directors and headteachers, should safeguard young people</w:t>
      </w:r>
      <w:r w:rsidRPr="007C0767">
        <w:rPr>
          <w:rFonts w:ascii="Aptos" w:eastAsia="Poppins" w:hAnsi="Aptos" w:cs="Abadi"/>
          <w:color w:val="7F7F7F" w:themeColor="text1" w:themeTint="80"/>
          <w:sz w:val="24"/>
          <w:szCs w:val="24"/>
        </w:rPr>
        <w:t>’</w:t>
      </w:r>
      <w:r w:rsidRPr="007C0767">
        <w:rPr>
          <w:rFonts w:ascii="Aptos" w:eastAsia="Poppins" w:hAnsi="Aptos" w:cs="Poppins"/>
          <w:color w:val="7F7F7F" w:themeColor="text1" w:themeTint="80"/>
          <w:sz w:val="24"/>
          <w:szCs w:val="24"/>
        </w:rPr>
        <w:t xml:space="preserve">s wellbeing and maintain public trust in the teaching profession as part of their professional duties; </w:t>
      </w:r>
    </w:p>
    <w:p w14:paraId="1A410473" w14:textId="39E89F57" w:rsidR="00DD0A52" w:rsidRPr="007C0767" w:rsidRDefault="00FD42D3">
      <w:pPr>
        <w:widowControl w:val="0"/>
        <w:spacing w:before="8"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olor w:val="7F7F7F" w:themeColor="text1" w:themeTint="80"/>
          <w:sz w:val="24"/>
          <w:szCs w:val="24"/>
        </w:rPr>
        <w:t>●</w:t>
      </w:r>
      <w:r w:rsidRPr="007C0767">
        <w:rPr>
          <w:rFonts w:ascii="Aptos" w:eastAsia="Poppins" w:hAnsi="Aptos" w:cs="Poppins"/>
          <w:color w:val="7F7F7F" w:themeColor="text1" w:themeTint="80"/>
          <w:sz w:val="24"/>
          <w:szCs w:val="24"/>
        </w:rPr>
        <w:t xml:space="preserve"> Should be aware of systems within their school/</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which support safeguarding and these should be explained to them as part of staff induction. This includes: </w:t>
      </w:r>
    </w:p>
    <w:p w14:paraId="4B54729D" w14:textId="77777777" w:rsidR="00DD0A52" w:rsidRPr="007C0767" w:rsidRDefault="00FD42D3">
      <w:pPr>
        <w:widowControl w:val="0"/>
        <w:spacing w:before="8" w:line="240"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o Safeguarding policy; </w:t>
      </w:r>
    </w:p>
    <w:p w14:paraId="01BDCBC7" w14:textId="77777777" w:rsidR="00DD0A52" w:rsidRPr="007C0767" w:rsidRDefault="00FD42D3">
      <w:pPr>
        <w:widowControl w:val="0"/>
        <w:spacing w:before="12" w:line="240"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o The role of the designated safeguarding lead; </w:t>
      </w:r>
    </w:p>
    <w:p w14:paraId="693F437E" w14:textId="77777777" w:rsidR="00DD0A52" w:rsidRPr="007C0767" w:rsidRDefault="00FD42D3">
      <w:pPr>
        <w:widowControl w:val="0"/>
        <w:spacing w:before="12"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olor w:val="7F7F7F" w:themeColor="text1" w:themeTint="80"/>
          <w:sz w:val="24"/>
          <w:szCs w:val="24"/>
        </w:rPr>
        <w:t>●</w:t>
      </w:r>
      <w:r w:rsidRPr="007C0767">
        <w:rPr>
          <w:rFonts w:ascii="Aptos" w:eastAsia="Poppins" w:hAnsi="Aptos" w:cs="Poppins"/>
          <w:color w:val="7F7F7F" w:themeColor="text1" w:themeTint="80"/>
          <w:sz w:val="24"/>
          <w:szCs w:val="24"/>
        </w:rPr>
        <w:t xml:space="preserve"> Will be given a copy of this policy; part one of Keeping Children Safe in Education as part of their induction process, which includes child protection, response to children who go missing from </w:t>
      </w:r>
      <w:r w:rsidRPr="007C0767">
        <w:rPr>
          <w:rFonts w:ascii="Aptos" w:eastAsia="Poppins" w:hAnsi="Aptos" w:cs="Poppins"/>
          <w:color w:val="7F7F7F" w:themeColor="text1" w:themeTint="80"/>
          <w:sz w:val="24"/>
          <w:szCs w:val="24"/>
        </w:rPr>
        <w:lastRenderedPageBreak/>
        <w:t xml:space="preserve">education and information about the role of the DSL. Alongside this staff should read our behaviour policy. </w:t>
      </w:r>
    </w:p>
    <w:p w14:paraId="3B0D2D71" w14:textId="77777777" w:rsidR="00DD0A52" w:rsidRDefault="00FD42D3">
      <w:pPr>
        <w:widowControl w:val="0"/>
        <w:spacing w:before="8"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olor w:val="7F7F7F" w:themeColor="text1" w:themeTint="80"/>
          <w:sz w:val="24"/>
          <w:szCs w:val="24"/>
        </w:rPr>
        <w:t>●</w:t>
      </w:r>
      <w:r w:rsidRPr="007C0767">
        <w:rPr>
          <w:rFonts w:ascii="Aptos" w:eastAsia="Poppins" w:hAnsi="Aptos" w:cs="Poppins"/>
          <w:color w:val="7F7F7F" w:themeColor="text1" w:themeTint="80"/>
          <w:sz w:val="24"/>
          <w:szCs w:val="24"/>
        </w:rPr>
        <w:t xml:space="preserve"> Must receive appropriate safeguarding and young person protection training each September which regularly updates their knowledge. In addition, all staff members should receive early help and young person protection updates (for example, via email, e-bulletins and staff meetings), as required, but at least annually, to provide them with relevant skills and knowledge to safeguard young people effectively; </w:t>
      </w:r>
    </w:p>
    <w:p w14:paraId="7E5CE879" w14:textId="5BCA7223" w:rsidR="00A42796" w:rsidRPr="007C0767" w:rsidRDefault="00A42796">
      <w:pPr>
        <w:widowControl w:val="0"/>
        <w:spacing w:before="8"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olor w:val="7F7F7F" w:themeColor="text1" w:themeTint="80"/>
          <w:sz w:val="24"/>
          <w:szCs w:val="24"/>
        </w:rPr>
        <w:t>●</w:t>
      </w:r>
      <w:r>
        <w:rPr>
          <w:rFonts w:ascii="Aptos" w:eastAsia="Poppins" w:hAnsi="Aptos"/>
          <w:color w:val="7F7F7F" w:themeColor="text1" w:themeTint="80"/>
          <w:sz w:val="24"/>
          <w:szCs w:val="24"/>
        </w:rPr>
        <w:t xml:space="preserve">  Maintains a record of all staff training related to safeguarding. </w:t>
      </w:r>
    </w:p>
    <w:p w14:paraId="03950B6A" w14:textId="77777777" w:rsidR="00DD0A52" w:rsidRPr="007C0767" w:rsidRDefault="00FD42D3">
      <w:pPr>
        <w:widowControl w:val="0"/>
        <w:spacing w:before="301" w:line="240" w:lineRule="auto"/>
        <w:ind w:left="-360" w:right="585"/>
        <w:jc w:val="both"/>
        <w:rPr>
          <w:rFonts w:ascii="Aptos" w:eastAsia="Poppins" w:hAnsi="Aptos" w:cs="Poppins"/>
          <w:b/>
          <w:i/>
          <w:color w:val="7F7F7F" w:themeColor="text1" w:themeTint="80"/>
          <w:sz w:val="24"/>
          <w:szCs w:val="24"/>
        </w:rPr>
      </w:pPr>
      <w:r w:rsidRPr="007C0767">
        <w:rPr>
          <w:rFonts w:ascii="Aptos" w:eastAsia="Poppins" w:hAnsi="Aptos" w:cs="Poppins"/>
          <w:b/>
          <w:i/>
          <w:color w:val="7F7F7F" w:themeColor="text1" w:themeTint="80"/>
          <w:sz w:val="24"/>
          <w:szCs w:val="24"/>
        </w:rPr>
        <w:t xml:space="preserve">Things to look out for – all staff: </w:t>
      </w:r>
    </w:p>
    <w:p w14:paraId="07E3A04D" w14:textId="77777777" w:rsidR="00DD0A52" w:rsidRPr="007C0767" w:rsidRDefault="00FD42D3">
      <w:pPr>
        <w:widowControl w:val="0"/>
        <w:spacing w:before="12"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olor w:val="7F7F7F" w:themeColor="text1" w:themeTint="80"/>
          <w:sz w:val="24"/>
          <w:szCs w:val="24"/>
        </w:rPr>
        <w:t>●</w:t>
      </w:r>
      <w:r w:rsidRPr="007C0767">
        <w:rPr>
          <w:rFonts w:ascii="Aptos" w:eastAsia="Poppins" w:hAnsi="Aptos" w:cs="Poppins"/>
          <w:color w:val="7F7F7F" w:themeColor="text1" w:themeTint="80"/>
          <w:sz w:val="24"/>
          <w:szCs w:val="24"/>
        </w:rPr>
        <w:t xml:space="preserve"> Should be aware of the early help process and understand their role in it. This includes identifying emerging problems, liaising with the Designated safeguarding lead, sharing information with other professionals to support early identification and assessment and, in some cases, acting as the lead professional in undertaking an early help assessment. </w:t>
      </w:r>
    </w:p>
    <w:p w14:paraId="428965B1" w14:textId="4076F865" w:rsidR="00DD0A52" w:rsidRPr="007C0767" w:rsidRDefault="00FD42D3">
      <w:pPr>
        <w:widowControl w:val="0"/>
        <w:spacing w:before="8"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olor w:val="7F7F7F" w:themeColor="text1" w:themeTint="80"/>
          <w:sz w:val="24"/>
          <w:szCs w:val="24"/>
        </w:rPr>
        <w:t>●</w:t>
      </w:r>
      <w:r w:rsidRPr="007C0767">
        <w:rPr>
          <w:rFonts w:ascii="Aptos" w:eastAsia="Poppins" w:hAnsi="Aptos" w:cs="Poppins"/>
          <w:color w:val="7F7F7F" w:themeColor="text1" w:themeTint="80"/>
          <w:sz w:val="24"/>
          <w:szCs w:val="24"/>
        </w:rPr>
        <w:t xml:space="preserve"> Staff should recogni</w:t>
      </w:r>
      <w:r w:rsidR="009B2E76">
        <w:rPr>
          <w:rFonts w:ascii="Aptos" w:eastAsia="Poppins" w:hAnsi="Aptos" w:cs="Poppins"/>
          <w:color w:val="7F7F7F" w:themeColor="text1" w:themeTint="80"/>
          <w:sz w:val="24"/>
          <w:szCs w:val="24"/>
        </w:rPr>
        <w:t>s</w:t>
      </w:r>
      <w:r w:rsidRPr="007C0767">
        <w:rPr>
          <w:rFonts w:ascii="Aptos" w:eastAsia="Poppins" w:hAnsi="Aptos" w:cs="Poppins"/>
          <w:color w:val="7F7F7F" w:themeColor="text1" w:themeTint="80"/>
          <w:sz w:val="24"/>
          <w:szCs w:val="24"/>
        </w:rPr>
        <w:t xml:space="preserve">e that any child may benefit from early help but they should be particularly alert to the child who: </w:t>
      </w:r>
    </w:p>
    <w:p w14:paraId="2C0F083A" w14:textId="77777777" w:rsidR="00DD0A52" w:rsidRPr="007C0767" w:rsidRDefault="00FD42D3">
      <w:pPr>
        <w:widowControl w:val="0"/>
        <w:spacing w:before="8" w:line="240"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o Is disabled and has specific additional needs </w:t>
      </w:r>
    </w:p>
    <w:p w14:paraId="57BB5323" w14:textId="77777777" w:rsidR="00DD0A52" w:rsidRPr="007C0767" w:rsidRDefault="00FD42D3">
      <w:pPr>
        <w:widowControl w:val="0"/>
        <w:spacing w:before="12" w:line="240"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o Has special educational needs </w:t>
      </w:r>
    </w:p>
    <w:p w14:paraId="48715D26" w14:textId="77777777" w:rsidR="00DD0A52" w:rsidRPr="007C0767" w:rsidRDefault="00FD42D3">
      <w:pPr>
        <w:widowControl w:val="0"/>
        <w:spacing w:before="12" w:line="240"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o Is a young carer </w:t>
      </w:r>
    </w:p>
    <w:p w14:paraId="400F692D" w14:textId="77777777" w:rsidR="00DD0A52" w:rsidRPr="007C0767" w:rsidRDefault="00FD42D3">
      <w:pPr>
        <w:widowControl w:val="0"/>
        <w:spacing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o Shows signs of being drawn into antisocial or criminal behaviour, including gang involvement and association with organised crime groups </w:t>
      </w:r>
    </w:p>
    <w:p w14:paraId="2A42AC2E" w14:textId="77777777" w:rsidR="00DD0A52" w:rsidRPr="007C0767" w:rsidRDefault="00FD42D3">
      <w:pPr>
        <w:widowControl w:val="0"/>
        <w:spacing w:before="8" w:line="240"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o Is frequently missing/goes missing from care or from home </w:t>
      </w:r>
    </w:p>
    <w:p w14:paraId="5AD42977" w14:textId="77777777" w:rsidR="00DD0A52" w:rsidRPr="007C0767" w:rsidRDefault="00FD42D3">
      <w:pPr>
        <w:widowControl w:val="0"/>
        <w:spacing w:before="12" w:line="240"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o Is at risk of modern slavery, trafficking or exploitation </w:t>
      </w:r>
    </w:p>
    <w:p w14:paraId="1847A262" w14:textId="77777777" w:rsidR="00DD0A52" w:rsidRPr="007C0767" w:rsidRDefault="00FD42D3">
      <w:pPr>
        <w:widowControl w:val="0"/>
        <w:spacing w:before="12" w:line="240"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o Is at risk of being radicalised or exploited </w:t>
      </w:r>
    </w:p>
    <w:p w14:paraId="0F2D4F83" w14:textId="77777777" w:rsidR="00DD0A52" w:rsidRPr="007C0767" w:rsidRDefault="00FD42D3">
      <w:pPr>
        <w:widowControl w:val="0"/>
        <w:spacing w:before="12"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o Is in a family circumstance presenting challenges for the child such as drug and alcohol misuse, adult mental health issues and domestic abuse </w:t>
      </w:r>
    </w:p>
    <w:p w14:paraId="58501A1F" w14:textId="77777777" w:rsidR="00DD0A52" w:rsidRPr="007C0767" w:rsidRDefault="00FD42D3">
      <w:pPr>
        <w:widowControl w:val="0"/>
        <w:spacing w:before="8" w:line="240"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o Is missing using drugs or alcohol themselves </w:t>
      </w:r>
    </w:p>
    <w:p w14:paraId="140706AF" w14:textId="77777777" w:rsidR="00DD0A52" w:rsidRPr="007C0767" w:rsidRDefault="00FD42D3">
      <w:pPr>
        <w:widowControl w:val="0"/>
        <w:spacing w:before="12" w:line="240"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o Has returned home to their family from care </w:t>
      </w:r>
    </w:p>
    <w:p w14:paraId="6C981EDE" w14:textId="77777777" w:rsidR="00DD0A52" w:rsidRPr="007C0767" w:rsidRDefault="00FD42D3">
      <w:pPr>
        <w:widowControl w:val="0"/>
        <w:spacing w:before="12" w:line="240"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o Is a privately fostered child </w:t>
      </w:r>
    </w:p>
    <w:p w14:paraId="22E52CCD" w14:textId="77777777" w:rsidR="00DD0A52" w:rsidRPr="007C0767" w:rsidRDefault="00FD42D3">
      <w:pPr>
        <w:widowControl w:val="0"/>
        <w:spacing w:before="305" w:line="240" w:lineRule="auto"/>
        <w:ind w:left="-360" w:right="585"/>
        <w:jc w:val="both"/>
        <w:rPr>
          <w:rFonts w:ascii="Aptos" w:eastAsia="Poppins" w:hAnsi="Aptos" w:cs="Poppins"/>
          <w:b/>
          <w:i/>
          <w:color w:val="7F7F7F" w:themeColor="text1" w:themeTint="80"/>
          <w:sz w:val="24"/>
          <w:szCs w:val="24"/>
        </w:rPr>
      </w:pPr>
      <w:r w:rsidRPr="007C0767">
        <w:rPr>
          <w:rFonts w:ascii="Aptos" w:eastAsia="Poppins" w:hAnsi="Aptos" w:cs="Poppins"/>
          <w:b/>
          <w:i/>
          <w:color w:val="7F7F7F" w:themeColor="text1" w:themeTint="80"/>
          <w:sz w:val="24"/>
          <w:szCs w:val="24"/>
        </w:rPr>
        <w:t>Abuse and neglect – all staff :</w:t>
      </w:r>
    </w:p>
    <w:p w14:paraId="4CF47B94" w14:textId="4ECCCEDA" w:rsidR="00DD0A52" w:rsidRPr="007C0767" w:rsidRDefault="00FD42D3">
      <w:pPr>
        <w:widowControl w:val="0"/>
        <w:spacing w:before="12"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olor w:val="7F7F7F" w:themeColor="text1" w:themeTint="80"/>
          <w:sz w:val="24"/>
          <w:szCs w:val="24"/>
        </w:rPr>
        <w:t>●</w:t>
      </w:r>
      <w:r w:rsidRPr="007C0767">
        <w:rPr>
          <w:rFonts w:ascii="Aptos" w:eastAsia="Poppins" w:hAnsi="Aptos" w:cs="Poppins"/>
          <w:color w:val="7F7F7F" w:themeColor="text1" w:themeTint="80"/>
          <w:sz w:val="24"/>
          <w:szCs w:val="24"/>
        </w:rPr>
        <w:t xml:space="preserve"> Should know what to do if a young person tells them they are being abused or neglected; and make a referral to children</w:t>
      </w:r>
      <w:r w:rsidRPr="007C0767">
        <w:rPr>
          <w:rFonts w:ascii="Aptos" w:eastAsia="Poppins" w:hAnsi="Aptos" w:cs="Abadi"/>
          <w:color w:val="7F7F7F" w:themeColor="text1" w:themeTint="80"/>
          <w:sz w:val="24"/>
          <w:szCs w:val="24"/>
        </w:rPr>
        <w:t>’</w:t>
      </w:r>
      <w:r w:rsidRPr="007C0767">
        <w:rPr>
          <w:rFonts w:ascii="Aptos" w:eastAsia="Poppins" w:hAnsi="Aptos" w:cs="Poppins"/>
          <w:color w:val="7F7F7F" w:themeColor="text1" w:themeTint="80"/>
          <w:sz w:val="24"/>
          <w:szCs w:val="24"/>
        </w:rPr>
        <w:t xml:space="preserve">s social care in the event the DSL </w:t>
      </w:r>
      <w:r w:rsidR="0071407E">
        <w:rPr>
          <w:rFonts w:ascii="Aptos" w:eastAsia="Poppins" w:hAnsi="Aptos" w:cs="Poppins"/>
          <w:color w:val="7F7F7F" w:themeColor="text1" w:themeTint="80"/>
          <w:sz w:val="24"/>
          <w:szCs w:val="24"/>
        </w:rPr>
        <w:t>and DDSL are</w:t>
      </w:r>
      <w:r w:rsidRPr="007C0767">
        <w:rPr>
          <w:rFonts w:ascii="Aptos" w:eastAsia="Poppins" w:hAnsi="Aptos" w:cs="Poppins"/>
          <w:color w:val="7F7F7F" w:themeColor="text1" w:themeTint="80"/>
          <w:sz w:val="24"/>
          <w:szCs w:val="24"/>
        </w:rPr>
        <w:t xml:space="preserve"> unavailable; Staff should know how to manage the requirement to maintain an appropriate level of confidentiality whilst liaising with relevant professionals such as the designated safeguarding lead and young people</w:t>
      </w:r>
      <w:r w:rsidRPr="007C0767">
        <w:rPr>
          <w:rFonts w:ascii="Aptos" w:eastAsia="Poppins" w:hAnsi="Aptos" w:cs="Abadi"/>
          <w:color w:val="7F7F7F" w:themeColor="text1" w:themeTint="80"/>
          <w:sz w:val="24"/>
          <w:szCs w:val="24"/>
        </w:rPr>
        <w:t>’</w:t>
      </w:r>
      <w:r w:rsidRPr="007C0767">
        <w:rPr>
          <w:rFonts w:ascii="Aptos" w:eastAsia="Poppins" w:hAnsi="Aptos" w:cs="Poppins"/>
          <w:color w:val="7F7F7F" w:themeColor="text1" w:themeTint="80"/>
          <w:sz w:val="24"/>
          <w:szCs w:val="24"/>
        </w:rPr>
        <w:t xml:space="preserve">s social care. </w:t>
      </w:r>
    </w:p>
    <w:p w14:paraId="5A35C511" w14:textId="77777777" w:rsidR="00DD0A52" w:rsidRPr="007C0767" w:rsidRDefault="00FD42D3">
      <w:pPr>
        <w:widowControl w:val="0"/>
        <w:spacing w:before="8"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olor w:val="7F7F7F" w:themeColor="text1" w:themeTint="80"/>
          <w:sz w:val="24"/>
          <w:szCs w:val="24"/>
        </w:rPr>
        <w:t>●</w:t>
      </w:r>
      <w:r w:rsidRPr="007C0767">
        <w:rPr>
          <w:rFonts w:ascii="Aptos" w:eastAsia="Poppins" w:hAnsi="Aptos" w:cs="Poppins"/>
          <w:color w:val="7F7F7F" w:themeColor="text1" w:themeTint="80"/>
          <w:sz w:val="24"/>
          <w:szCs w:val="24"/>
        </w:rPr>
        <w:t xml:space="preserve"> Should never promise a young person that they will not tell anyone about an allegation as this may ultimately not be in the best interests of the young person; </w:t>
      </w:r>
    </w:p>
    <w:p w14:paraId="5BD5F105" w14:textId="77777777" w:rsidR="00DD0A52" w:rsidRPr="007C0767" w:rsidRDefault="00FD42D3">
      <w:pPr>
        <w:widowControl w:val="0"/>
        <w:spacing w:before="8"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olor w:val="7F7F7F" w:themeColor="text1" w:themeTint="80"/>
          <w:sz w:val="24"/>
          <w:szCs w:val="24"/>
        </w:rPr>
        <w:t>●</w:t>
      </w:r>
      <w:r w:rsidRPr="007C0767">
        <w:rPr>
          <w:rFonts w:ascii="Aptos" w:eastAsia="Poppins" w:hAnsi="Aptos" w:cs="Poppins"/>
          <w:color w:val="7F7F7F" w:themeColor="text1" w:themeTint="80"/>
          <w:sz w:val="24"/>
          <w:szCs w:val="24"/>
        </w:rPr>
        <w:t xml:space="preserve"> Should be aware of the signs of abuse and neglect so that they are able to identify cases of young people in need of help or protection. Staff must consult the designated safeguarding lead if they are unsure about identifying abuse and neglect; types of abuse and neglect, and examples of safeguarding issues are described in section 3. </w:t>
      </w:r>
    </w:p>
    <w:p w14:paraId="398C3079" w14:textId="77777777" w:rsidR="00DD0A52" w:rsidRPr="007C0767" w:rsidRDefault="00FD42D3">
      <w:pPr>
        <w:widowControl w:val="0"/>
        <w:spacing w:before="8"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olor w:val="7F7F7F" w:themeColor="text1" w:themeTint="80"/>
          <w:sz w:val="24"/>
          <w:szCs w:val="24"/>
        </w:rPr>
        <w:t>●</w:t>
      </w:r>
      <w:r w:rsidRPr="007C0767">
        <w:rPr>
          <w:rFonts w:ascii="Aptos" w:eastAsia="Poppins" w:hAnsi="Aptos" w:cs="Poppins"/>
          <w:color w:val="7F7F7F" w:themeColor="text1" w:themeTint="80"/>
          <w:sz w:val="24"/>
          <w:szCs w:val="24"/>
        </w:rPr>
        <w:t xml:space="preserve"> Are advised to maintain an attitude of </w:t>
      </w:r>
      <w:r w:rsidRPr="007C0767">
        <w:rPr>
          <w:rFonts w:ascii="Aptos" w:eastAsia="Poppins" w:hAnsi="Aptos" w:cs="Abadi"/>
          <w:color w:val="7F7F7F" w:themeColor="text1" w:themeTint="80"/>
          <w:sz w:val="24"/>
          <w:szCs w:val="24"/>
        </w:rPr>
        <w:t>‘</w:t>
      </w:r>
      <w:r w:rsidRPr="007C0767">
        <w:rPr>
          <w:rFonts w:ascii="Aptos" w:eastAsia="Poppins" w:hAnsi="Aptos" w:cs="Poppins"/>
          <w:color w:val="7F7F7F" w:themeColor="text1" w:themeTint="80"/>
          <w:sz w:val="24"/>
          <w:szCs w:val="24"/>
        </w:rPr>
        <w:t>it could happen here</w:t>
      </w:r>
      <w:r w:rsidRPr="007C0767">
        <w:rPr>
          <w:rFonts w:ascii="Aptos" w:eastAsia="Poppins" w:hAnsi="Aptos" w:cs="Abadi"/>
          <w:color w:val="7F7F7F" w:themeColor="text1" w:themeTint="80"/>
          <w:sz w:val="24"/>
          <w:szCs w:val="24"/>
        </w:rPr>
        <w:t>’</w:t>
      </w:r>
      <w:r w:rsidRPr="007C0767">
        <w:rPr>
          <w:rFonts w:ascii="Aptos" w:eastAsia="Poppins" w:hAnsi="Aptos" w:cs="Poppins"/>
          <w:color w:val="7F7F7F" w:themeColor="text1" w:themeTint="80"/>
          <w:sz w:val="24"/>
          <w:szCs w:val="24"/>
        </w:rPr>
        <w:t xml:space="preserve"> where safeguarding is concerned. When concerned about the welfare of a young person, staff members should always act in the best interests of the young person; </w:t>
      </w:r>
    </w:p>
    <w:p w14:paraId="522C5BC3" w14:textId="77777777" w:rsidR="00DD0A52" w:rsidRPr="007C0767" w:rsidRDefault="00FD42D3">
      <w:pPr>
        <w:widowControl w:val="0"/>
        <w:spacing w:before="8"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olor w:val="7F7F7F" w:themeColor="text1" w:themeTint="80"/>
          <w:sz w:val="24"/>
          <w:szCs w:val="24"/>
        </w:rPr>
        <w:lastRenderedPageBreak/>
        <w:t>●</w:t>
      </w:r>
      <w:r w:rsidRPr="007C0767">
        <w:rPr>
          <w:rFonts w:ascii="Aptos" w:eastAsia="Poppins" w:hAnsi="Aptos" w:cs="Poppins"/>
          <w:color w:val="7F7F7F" w:themeColor="text1" w:themeTint="80"/>
          <w:sz w:val="24"/>
          <w:szCs w:val="24"/>
        </w:rPr>
        <w:t xml:space="preserve"> Should maintain records about any concerns they have about a young person. More information on record-keeping is provided in section 6 and in appendices. </w:t>
      </w:r>
    </w:p>
    <w:p w14:paraId="0AC91E76" w14:textId="77777777" w:rsidR="00DD0A52" w:rsidRPr="007C0767" w:rsidRDefault="00FD42D3">
      <w:pPr>
        <w:widowControl w:val="0"/>
        <w:spacing w:before="301" w:line="240" w:lineRule="auto"/>
        <w:ind w:left="-360" w:right="585"/>
        <w:rPr>
          <w:rFonts w:ascii="Aptos" w:eastAsia="Poppins" w:hAnsi="Aptos" w:cs="Poppins"/>
          <w:b/>
          <w:color w:val="7F7F7F" w:themeColor="text1" w:themeTint="80"/>
          <w:sz w:val="24"/>
          <w:szCs w:val="24"/>
        </w:rPr>
      </w:pPr>
      <w:r w:rsidRPr="007C0767">
        <w:rPr>
          <w:rFonts w:ascii="Aptos" w:eastAsia="Poppins" w:hAnsi="Aptos" w:cs="Poppins"/>
          <w:b/>
          <w:color w:val="7F7F7F" w:themeColor="text1" w:themeTint="80"/>
          <w:sz w:val="24"/>
          <w:szCs w:val="24"/>
        </w:rPr>
        <w:t xml:space="preserve">The Designated Safeguarding Lead (DSL) </w:t>
      </w:r>
    </w:p>
    <w:p w14:paraId="60A24771" w14:textId="2178B280" w:rsidR="00DD0A52" w:rsidRPr="007C0767" w:rsidRDefault="00FD42D3">
      <w:pPr>
        <w:widowControl w:val="0"/>
        <w:spacing w:before="332" w:line="244" w:lineRule="auto"/>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The DSL takes lead responsibility for safeguarding and young person protection (including online safety, refer to </w:t>
      </w:r>
      <w:r w:rsidR="00940124"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’s online safety policy for more information) and provides advice and support to other staff on young person welfare and young person protection matters. </w:t>
      </w:r>
    </w:p>
    <w:p w14:paraId="4C9BAB31" w14:textId="4EB3C31D" w:rsidR="00DD0A52" w:rsidRPr="007C0767" w:rsidRDefault="00FD42D3">
      <w:pPr>
        <w:widowControl w:val="0"/>
        <w:spacing w:before="301" w:line="244" w:lineRule="auto"/>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The DSL should liaise with the three safeguarding partners (the local authority, </w:t>
      </w:r>
      <w:r w:rsidR="003B4F08" w:rsidRPr="007C0767">
        <w:rPr>
          <w:rFonts w:ascii="Aptos" w:eastAsia="Poppins" w:hAnsi="Aptos" w:cs="Poppins"/>
          <w:color w:val="7F7F7F" w:themeColor="text1" w:themeTint="80"/>
          <w:sz w:val="24"/>
          <w:szCs w:val="24"/>
        </w:rPr>
        <w:t>Buckinghamshire</w:t>
      </w:r>
      <w:r w:rsidRPr="007C0767">
        <w:rPr>
          <w:rFonts w:ascii="Aptos" w:eastAsia="Poppins" w:hAnsi="Aptos" w:cs="Poppins"/>
          <w:color w:val="7F7F7F" w:themeColor="text1" w:themeTint="80"/>
          <w:sz w:val="24"/>
          <w:szCs w:val="24"/>
        </w:rPr>
        <w:t xml:space="preserve"> </w:t>
      </w:r>
      <w:r w:rsidR="00A42796">
        <w:rPr>
          <w:rFonts w:ascii="Aptos" w:eastAsia="Poppins" w:hAnsi="Aptos" w:cs="Poppins"/>
          <w:color w:val="7F7F7F" w:themeColor="text1" w:themeTint="80"/>
          <w:sz w:val="24"/>
          <w:szCs w:val="24"/>
        </w:rPr>
        <w:t xml:space="preserve">MASH, </w:t>
      </w:r>
      <w:r w:rsidRPr="007C0767">
        <w:rPr>
          <w:rFonts w:ascii="Aptos" w:eastAsia="Poppins" w:hAnsi="Aptos" w:cs="Poppins"/>
          <w:color w:val="7F7F7F" w:themeColor="text1" w:themeTint="80"/>
          <w:sz w:val="24"/>
          <w:szCs w:val="24"/>
        </w:rPr>
        <w:t xml:space="preserve">and the chief officer of police). They take part in strategy discussions and inter-agency meetings, and/or support other staff to do so, contributing to the formative assessment of young people. </w:t>
      </w:r>
    </w:p>
    <w:p w14:paraId="0B035B48" w14:textId="6500B313" w:rsidR="00DD0A52" w:rsidRPr="007C0767" w:rsidRDefault="00FD42D3">
      <w:pPr>
        <w:widowControl w:val="0"/>
        <w:spacing w:before="301" w:line="244" w:lineRule="auto"/>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The DSL is the first point of contact for external agencies that are pursuing young person protection investigations and co-ordinates </w:t>
      </w:r>
      <w:r w:rsidR="00940124"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’s representation at Group meetings. </w:t>
      </w:r>
    </w:p>
    <w:p w14:paraId="1AD1A2E3" w14:textId="5D2A5F9F" w:rsidR="00DD0A52" w:rsidRPr="007C0767" w:rsidRDefault="00FD42D3">
      <w:pPr>
        <w:widowControl w:val="0"/>
        <w:spacing w:before="305" w:line="244" w:lineRule="auto"/>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When an individual concern/incident is brought to the notice of the DSL, they are responsible for deciding whether this should be reported to other agencies as a safeguarding issue. Where there is any doubt as to the seriousness of this concern, or disagreement between the DSL and the member of staff reporting the concern, advice will be sought from the </w:t>
      </w:r>
      <w:r w:rsidR="00FB5513" w:rsidRPr="00FB5513">
        <w:rPr>
          <w:rFonts w:ascii="Aptos" w:eastAsia="Poppins" w:hAnsi="Aptos" w:cs="Poppins"/>
          <w:color w:val="7F7F7F" w:themeColor="text1" w:themeTint="80"/>
          <w:sz w:val="24"/>
          <w:szCs w:val="24"/>
        </w:rPr>
        <w:t xml:space="preserve">ESAS </w:t>
      </w:r>
      <w:r w:rsidR="00FB5513">
        <w:rPr>
          <w:rFonts w:ascii="Aptos" w:eastAsia="Poppins" w:hAnsi="Aptos" w:cs="Poppins"/>
          <w:color w:val="7F7F7F" w:themeColor="text1" w:themeTint="80"/>
          <w:sz w:val="24"/>
          <w:szCs w:val="24"/>
        </w:rPr>
        <w:t>(</w:t>
      </w:r>
      <w:r w:rsidR="00FB5513" w:rsidRPr="00FB5513">
        <w:rPr>
          <w:rFonts w:ascii="Aptos" w:eastAsia="Poppins" w:hAnsi="Aptos" w:cs="Poppins"/>
          <w:color w:val="7F7F7F" w:themeColor="text1" w:themeTint="80"/>
          <w:sz w:val="24"/>
          <w:szCs w:val="24"/>
        </w:rPr>
        <w:t>Education Safeguarding Advisory Service</w:t>
      </w:r>
      <w:r w:rsidR="00FB5513">
        <w:rPr>
          <w:rFonts w:ascii="Aptos" w:eastAsia="Poppins" w:hAnsi="Aptos" w:cs="Poppins"/>
          <w:color w:val="7F7F7F" w:themeColor="text1" w:themeTint="80"/>
          <w:sz w:val="24"/>
          <w:szCs w:val="24"/>
        </w:rPr>
        <w:t>)</w:t>
      </w:r>
      <w:r w:rsidR="0071407E" w:rsidRPr="0071407E">
        <w:t xml:space="preserve"> </w:t>
      </w:r>
      <w:r w:rsidR="0071407E" w:rsidRPr="0071407E">
        <w:rPr>
          <w:rFonts w:ascii="Aptos" w:eastAsia="Poppins" w:hAnsi="Aptos" w:cs="Poppins"/>
          <w:color w:val="7F7F7F" w:themeColor="text1" w:themeTint="80"/>
          <w:sz w:val="24"/>
          <w:szCs w:val="24"/>
        </w:rPr>
        <w:t>the First Response Team, or both, as appropriate</w:t>
      </w:r>
      <w:r w:rsidRPr="007C0767">
        <w:rPr>
          <w:rFonts w:ascii="Aptos" w:eastAsia="Poppins" w:hAnsi="Aptos" w:cs="Poppins"/>
          <w:color w:val="7F7F7F" w:themeColor="text1" w:themeTint="80"/>
          <w:sz w:val="24"/>
          <w:szCs w:val="24"/>
        </w:rPr>
        <w:t xml:space="preserve">. </w:t>
      </w:r>
    </w:p>
    <w:p w14:paraId="7762AE1C" w14:textId="3A793BE2" w:rsidR="00DD0A52" w:rsidRPr="007C0767" w:rsidRDefault="00FD42D3">
      <w:pPr>
        <w:widowControl w:val="0"/>
        <w:spacing w:before="305" w:line="244" w:lineRule="auto"/>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If a young person is in immediate danger or is at risk of harm, a referral will be made to the </w:t>
      </w:r>
      <w:r w:rsidR="00B7784B" w:rsidRPr="007C0767">
        <w:rPr>
          <w:rFonts w:ascii="Aptos" w:eastAsia="Poppins" w:hAnsi="Aptos" w:cs="Poppins"/>
          <w:color w:val="7F7F7F" w:themeColor="text1" w:themeTint="80"/>
          <w:sz w:val="24"/>
          <w:szCs w:val="24"/>
        </w:rPr>
        <w:t xml:space="preserve">relevant Buckinghamshire </w:t>
      </w:r>
      <w:r w:rsidRPr="007C0767">
        <w:rPr>
          <w:rFonts w:ascii="Aptos" w:eastAsia="Poppins" w:hAnsi="Aptos" w:cs="Poppins"/>
          <w:color w:val="7F7F7F" w:themeColor="text1" w:themeTint="80"/>
          <w:sz w:val="24"/>
          <w:szCs w:val="24"/>
        </w:rPr>
        <w:t xml:space="preserve">Safeguarding </w:t>
      </w:r>
      <w:r w:rsidR="00B7784B" w:rsidRPr="007C0767">
        <w:rPr>
          <w:rFonts w:ascii="Aptos" w:eastAsia="Poppins" w:hAnsi="Aptos" w:cs="Poppins"/>
          <w:color w:val="7F7F7F" w:themeColor="text1" w:themeTint="80"/>
          <w:sz w:val="24"/>
          <w:szCs w:val="24"/>
        </w:rPr>
        <w:t>external service</w:t>
      </w:r>
      <w:r w:rsidRPr="007C0767">
        <w:rPr>
          <w:rFonts w:ascii="Aptos" w:eastAsia="Poppins" w:hAnsi="Aptos" w:cs="Poppins"/>
          <w:color w:val="7F7F7F" w:themeColor="text1" w:themeTint="80"/>
          <w:sz w:val="24"/>
          <w:szCs w:val="24"/>
        </w:rPr>
        <w:t xml:space="preserve"> and/or the police immediately. </w:t>
      </w:r>
    </w:p>
    <w:p w14:paraId="1FBE6B99" w14:textId="77777777" w:rsidR="00DD0A52" w:rsidRPr="007C0767" w:rsidRDefault="00FD42D3">
      <w:pPr>
        <w:widowControl w:val="0"/>
        <w:spacing w:before="301" w:line="244" w:lineRule="auto"/>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Although all staff should be aware of the process for making referrals to young people’s social care and for statutory assessments that may follow a referral, along with the role they might be expected to play in such assessments, the DSL is most likely to have a complete safeguarding picture and be the most appropriate person to advise on the response to safeguarding concerns. The DSL undergoes training at least every two years to provide them with the knowledge and skills required to carry out the role. Further, they keep a record of staff attendance at early help and young person protection training. They will be given the opportunity to attend the Designated Safeguarding Lead’s Forum and time to read new and updated research and briefings on safeguarding developments. </w:t>
      </w:r>
    </w:p>
    <w:p w14:paraId="67329722" w14:textId="77777777" w:rsidR="00DD0A52" w:rsidRPr="007C0767" w:rsidRDefault="00FD42D3">
      <w:pPr>
        <w:widowControl w:val="0"/>
        <w:spacing w:before="301" w:line="244" w:lineRule="auto"/>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The DSL will always be available to discuss safeguarding concerns, although in exceptional circumstances, if the DSL is not available, this should not delay appropriate action being taken. Staff should follow the guidance outlined in this policy and/or take advice from local young people’s social care. In these circumstances, any action taken should be shared with the DSL as soon as is practically possible. </w:t>
      </w:r>
    </w:p>
    <w:p w14:paraId="1ADCE94B" w14:textId="05838F95" w:rsidR="00DD0A52" w:rsidRPr="007C0767" w:rsidRDefault="00FD42D3">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The DSL has an understanding of the </w:t>
      </w:r>
      <w:r w:rsidR="00B7784B" w:rsidRPr="007C0767">
        <w:rPr>
          <w:rFonts w:ascii="Aptos" w:eastAsia="Poppins" w:hAnsi="Aptos" w:cs="Poppins"/>
          <w:color w:val="7F7F7F" w:themeColor="text1" w:themeTint="80"/>
          <w:sz w:val="24"/>
          <w:szCs w:val="24"/>
        </w:rPr>
        <w:t>Buckinghamshire</w:t>
      </w:r>
      <w:r w:rsidRPr="007C0767">
        <w:rPr>
          <w:rFonts w:ascii="Aptos" w:eastAsia="Poppins" w:hAnsi="Aptos" w:cs="Poppins"/>
          <w:color w:val="7F7F7F" w:themeColor="text1" w:themeTint="80"/>
          <w:sz w:val="24"/>
          <w:szCs w:val="24"/>
        </w:rPr>
        <w:t xml:space="preserve"> Safeguarding procedures and keeps records of all concerns when noted and reported by staff or when disclosed by a young person. They ensure that such records are stored securely and reported in accordance with this policy guidance but kept </w:t>
      </w:r>
      <w:r w:rsidRPr="007C0767">
        <w:rPr>
          <w:rFonts w:ascii="Aptos" w:eastAsia="Poppins" w:hAnsi="Aptos" w:cs="Poppins"/>
          <w:color w:val="7F7F7F" w:themeColor="text1" w:themeTint="80"/>
          <w:sz w:val="24"/>
          <w:szCs w:val="24"/>
        </w:rPr>
        <w:lastRenderedPageBreak/>
        <w:t xml:space="preserve">separately from the young person’s general file. They notify young people’s social care if a young person with a child protection plan is absent for more than two days without explanation. </w:t>
      </w:r>
    </w:p>
    <w:p w14:paraId="27EE91FA" w14:textId="6CBBFEAC" w:rsidR="00DD0A52" w:rsidRPr="007C0767" w:rsidRDefault="00FD42D3">
      <w:pPr>
        <w:widowControl w:val="0"/>
        <w:spacing w:before="328" w:line="244" w:lineRule="auto"/>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The DSL ensures that when a young person with a child protection plan leaves 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their information is passed to their new school, if applicable and the young person’s social worker is informed. </w:t>
      </w:r>
    </w:p>
    <w:p w14:paraId="0662F259" w14:textId="77777777" w:rsidR="00DD0A52" w:rsidRPr="007C0767" w:rsidRDefault="00FD42D3">
      <w:pPr>
        <w:widowControl w:val="0"/>
        <w:spacing w:before="328" w:line="240" w:lineRule="auto"/>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The DSL is trained and updated regularly. Dates of last trainings are as follows: </w:t>
      </w:r>
    </w:p>
    <w:tbl>
      <w:tblPr>
        <w:tblStyle w:val="1"/>
        <w:tblW w:w="9840" w:type="dxa"/>
        <w:tblInd w:w="-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55"/>
        <w:gridCol w:w="7185"/>
      </w:tblGrid>
      <w:tr w:rsidR="007B18E4" w:rsidRPr="007C0767" w14:paraId="588FE948" w14:textId="77777777">
        <w:trPr>
          <w:trHeight w:val="520"/>
        </w:trPr>
        <w:tc>
          <w:tcPr>
            <w:tcW w:w="2655" w:type="dxa"/>
          </w:tcPr>
          <w:p w14:paraId="1CF80199" w14:textId="77777777" w:rsidR="00DD0A52" w:rsidRPr="007C0767" w:rsidRDefault="00DD0A52">
            <w:pPr>
              <w:widowControl w:val="0"/>
              <w:ind w:left="-360" w:right="585"/>
              <w:rPr>
                <w:rFonts w:ascii="Aptos" w:eastAsia="Poppins" w:hAnsi="Aptos" w:cs="Poppins"/>
                <w:color w:val="7F7F7F" w:themeColor="text1" w:themeTint="80"/>
                <w:sz w:val="24"/>
                <w:szCs w:val="24"/>
              </w:rPr>
            </w:pPr>
          </w:p>
        </w:tc>
        <w:tc>
          <w:tcPr>
            <w:tcW w:w="7185" w:type="dxa"/>
          </w:tcPr>
          <w:p w14:paraId="71620613" w14:textId="386C0B57" w:rsidR="00DD0A52" w:rsidRPr="007C0767" w:rsidRDefault="00FD42D3">
            <w:pPr>
              <w:widowControl w:val="0"/>
              <w:spacing w:line="240" w:lineRule="auto"/>
              <w:ind w:left="-360" w:right="585"/>
              <w:jc w:val="center"/>
              <w:rPr>
                <w:rFonts w:ascii="Aptos" w:eastAsia="Poppins" w:hAnsi="Aptos" w:cs="Poppins"/>
                <w:b/>
                <w:color w:val="7F7F7F" w:themeColor="text1" w:themeTint="80"/>
                <w:sz w:val="24"/>
                <w:szCs w:val="24"/>
              </w:rPr>
            </w:pPr>
            <w:r w:rsidRPr="007C0767">
              <w:rPr>
                <w:rFonts w:ascii="Aptos" w:eastAsia="Poppins" w:hAnsi="Aptos" w:cs="Poppins"/>
                <w:b/>
                <w:color w:val="7F7F7F" w:themeColor="text1" w:themeTint="80"/>
                <w:sz w:val="24"/>
                <w:szCs w:val="24"/>
              </w:rPr>
              <w:t xml:space="preserve">DSL Training dates </w:t>
            </w:r>
            <w:r w:rsidR="0028333C" w:rsidRPr="007C0767">
              <w:rPr>
                <w:rFonts w:ascii="Aptos" w:eastAsia="Poppins" w:hAnsi="Aptos" w:cs="Poppins"/>
                <w:b/>
                <w:color w:val="7F7F7F" w:themeColor="text1" w:themeTint="80"/>
                <w:sz w:val="24"/>
                <w:szCs w:val="24"/>
              </w:rPr>
              <w:t xml:space="preserve">and </w:t>
            </w:r>
            <w:r w:rsidRPr="007C0767">
              <w:rPr>
                <w:rFonts w:ascii="Aptos" w:eastAsia="Poppins" w:hAnsi="Aptos" w:cs="Poppins"/>
                <w:b/>
                <w:color w:val="7F7F7F" w:themeColor="text1" w:themeTint="80"/>
                <w:sz w:val="24"/>
                <w:szCs w:val="24"/>
              </w:rPr>
              <w:t>Prevent Training</w:t>
            </w:r>
          </w:p>
        </w:tc>
      </w:tr>
      <w:tr w:rsidR="007B18E4" w:rsidRPr="007C0767" w14:paraId="036D3052" w14:textId="77777777">
        <w:trPr>
          <w:trHeight w:val="520"/>
        </w:trPr>
        <w:tc>
          <w:tcPr>
            <w:tcW w:w="2655" w:type="dxa"/>
          </w:tcPr>
          <w:p w14:paraId="23F55C07" w14:textId="29893014" w:rsidR="00DD0A52" w:rsidRPr="007C0767" w:rsidRDefault="00FD42D3">
            <w:pPr>
              <w:widowControl w:val="0"/>
              <w:spacing w:line="240" w:lineRule="auto"/>
              <w:ind w:left="-360" w:right="585"/>
              <w:jc w:val="right"/>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DSL -  </w:t>
            </w:r>
            <w:r w:rsidR="007C0767" w:rsidRPr="007C0767">
              <w:rPr>
                <w:rFonts w:ascii="Aptos" w:eastAsia="Poppins" w:hAnsi="Aptos" w:cs="Poppins"/>
                <w:color w:val="7F7F7F" w:themeColor="text1" w:themeTint="80"/>
                <w:sz w:val="24"/>
                <w:szCs w:val="24"/>
              </w:rPr>
              <w:t>Sarah Ferdinands</w:t>
            </w:r>
          </w:p>
        </w:tc>
        <w:tc>
          <w:tcPr>
            <w:tcW w:w="7185" w:type="dxa"/>
          </w:tcPr>
          <w:p w14:paraId="5FBD695A" w14:textId="77777777" w:rsidR="00DD0A52" w:rsidRDefault="0028333C">
            <w:pPr>
              <w:widowControl w:val="0"/>
              <w:spacing w:line="240" w:lineRule="auto"/>
              <w:ind w:left="-360" w:right="585"/>
              <w:jc w:val="center"/>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Safeguarding Children Level 3</w:t>
            </w:r>
            <w:r w:rsidRPr="007C0767">
              <w:rPr>
                <w:rFonts w:ascii="Aptos" w:eastAsia="Poppins" w:hAnsi="Aptos" w:cs="Poppins"/>
                <w:color w:val="7F7F7F" w:themeColor="text1" w:themeTint="80"/>
                <w:sz w:val="24"/>
                <w:szCs w:val="24"/>
              </w:rPr>
              <w:br/>
            </w:r>
            <w:r w:rsidR="000113EA">
              <w:rPr>
                <w:rFonts w:ascii="Aptos" w:eastAsia="Poppins" w:hAnsi="Aptos" w:cs="Poppins"/>
                <w:color w:val="7F7F7F" w:themeColor="text1" w:themeTint="80"/>
                <w:sz w:val="24"/>
                <w:szCs w:val="24"/>
              </w:rPr>
              <w:t>14 October 2025</w:t>
            </w:r>
          </w:p>
          <w:p w14:paraId="39423F72" w14:textId="77777777" w:rsidR="000113EA" w:rsidRDefault="000113EA">
            <w:pPr>
              <w:widowControl w:val="0"/>
              <w:spacing w:line="240" w:lineRule="auto"/>
              <w:ind w:left="-360" w:right="585"/>
              <w:jc w:val="center"/>
              <w:rPr>
                <w:rFonts w:ascii="Aptos" w:eastAsia="Poppins" w:hAnsi="Aptos" w:cs="Poppins"/>
                <w:color w:val="7F7F7F" w:themeColor="text1" w:themeTint="80"/>
                <w:sz w:val="24"/>
                <w:szCs w:val="24"/>
              </w:rPr>
            </w:pPr>
          </w:p>
          <w:p w14:paraId="16D84F76" w14:textId="15C6ED0F" w:rsidR="000113EA" w:rsidRPr="007C0767" w:rsidRDefault="000113EA">
            <w:pPr>
              <w:widowControl w:val="0"/>
              <w:spacing w:line="240" w:lineRule="auto"/>
              <w:ind w:left="-360" w:right="585"/>
              <w:jc w:val="center"/>
              <w:rPr>
                <w:rFonts w:ascii="Aptos" w:eastAsia="Poppins" w:hAnsi="Aptos" w:cs="Poppins"/>
                <w:color w:val="7F7F7F" w:themeColor="text1" w:themeTint="80"/>
                <w:sz w:val="24"/>
                <w:szCs w:val="24"/>
              </w:rPr>
            </w:pPr>
            <w:r>
              <w:rPr>
                <w:rFonts w:ascii="Aptos" w:eastAsia="Poppins" w:hAnsi="Aptos" w:cs="Poppins"/>
                <w:color w:val="7F7F7F" w:themeColor="text1" w:themeTint="80"/>
                <w:sz w:val="24"/>
                <w:szCs w:val="24"/>
              </w:rPr>
              <w:t>Prevent 14 October 2025</w:t>
            </w:r>
          </w:p>
        </w:tc>
      </w:tr>
      <w:tr w:rsidR="007B18E4" w:rsidRPr="007C0767" w14:paraId="7AD42F50" w14:textId="77777777">
        <w:trPr>
          <w:trHeight w:val="525"/>
        </w:trPr>
        <w:tc>
          <w:tcPr>
            <w:tcW w:w="2655" w:type="dxa"/>
          </w:tcPr>
          <w:p w14:paraId="0EE37416" w14:textId="7CB1E488" w:rsidR="00DD0A52" w:rsidRPr="007C0767" w:rsidRDefault="000113EA" w:rsidP="000113EA">
            <w:pPr>
              <w:widowControl w:val="0"/>
              <w:spacing w:line="240" w:lineRule="auto"/>
              <w:ind w:left="-360" w:right="585"/>
              <w:jc w:val="center"/>
              <w:rPr>
                <w:rFonts w:ascii="Aptos" w:eastAsia="Poppins" w:hAnsi="Aptos" w:cs="Poppins"/>
                <w:color w:val="7F7F7F" w:themeColor="text1" w:themeTint="80"/>
                <w:sz w:val="24"/>
                <w:szCs w:val="24"/>
              </w:rPr>
            </w:pPr>
            <w:r>
              <w:rPr>
                <w:rFonts w:ascii="Aptos" w:eastAsia="Poppins" w:hAnsi="Aptos" w:cs="Poppins"/>
                <w:color w:val="7F7F7F" w:themeColor="text1" w:themeTint="80"/>
                <w:sz w:val="24"/>
                <w:szCs w:val="24"/>
              </w:rPr>
              <w:t>Deputy DSL</w:t>
            </w:r>
          </w:p>
        </w:tc>
        <w:tc>
          <w:tcPr>
            <w:tcW w:w="7185" w:type="dxa"/>
          </w:tcPr>
          <w:p w14:paraId="46E92F9B" w14:textId="4DB0E5DF" w:rsidR="00DD0A52" w:rsidRPr="007C0767" w:rsidRDefault="008A66F4" w:rsidP="00844BE9">
            <w:pPr>
              <w:widowControl w:val="0"/>
              <w:spacing w:line="240" w:lineRule="auto"/>
              <w:ind w:left="-360" w:right="585"/>
              <w:jc w:val="center"/>
              <w:rPr>
                <w:rFonts w:ascii="Aptos" w:eastAsia="Poppins" w:hAnsi="Aptos" w:cs="Poppins"/>
                <w:color w:val="7F7F7F" w:themeColor="text1" w:themeTint="80"/>
                <w:sz w:val="24"/>
                <w:szCs w:val="24"/>
              </w:rPr>
            </w:pPr>
            <w:r>
              <w:rPr>
                <w:rFonts w:ascii="Aptos" w:eastAsia="Poppins" w:hAnsi="Aptos" w:cs="Poppins"/>
                <w:color w:val="7F7F7F" w:themeColor="text1" w:themeTint="80"/>
                <w:sz w:val="24"/>
                <w:szCs w:val="24"/>
              </w:rPr>
              <w:t>To be appointed</w:t>
            </w:r>
          </w:p>
        </w:tc>
      </w:tr>
    </w:tbl>
    <w:p w14:paraId="0B67AF89" w14:textId="204B5A2A" w:rsidR="00B22EC5" w:rsidRDefault="00B22EC5" w:rsidP="00B22EC5">
      <w:pPr>
        <w:widowControl w:val="0"/>
        <w:spacing w:before="914" w:line="240" w:lineRule="auto"/>
        <w:ind w:left="-360" w:right="585"/>
        <w:rPr>
          <w:rFonts w:ascii="Aptos" w:eastAsia="Poppins" w:hAnsi="Aptos" w:cs="Poppins"/>
          <w:b/>
          <w:color w:val="7F7F7F" w:themeColor="text1" w:themeTint="80"/>
          <w:sz w:val="24"/>
          <w:szCs w:val="24"/>
        </w:rPr>
      </w:pPr>
      <w:r w:rsidRPr="00B22EC5">
        <w:rPr>
          <w:rFonts w:ascii="Aptos" w:eastAsia="Poppins" w:hAnsi="Aptos" w:cs="Poppins"/>
          <w:b/>
          <w:bCs/>
          <w:color w:val="7F7F7F" w:themeColor="text1" w:themeTint="80"/>
          <w:sz w:val="24"/>
          <w:szCs w:val="24"/>
        </w:rPr>
        <w:t>Advice and referral routes:</w:t>
      </w:r>
      <w:r w:rsidRPr="00B22EC5">
        <w:rPr>
          <w:rFonts w:ascii="Aptos" w:eastAsia="Poppins" w:hAnsi="Aptos" w:cs="Poppins"/>
          <w:b/>
          <w:color w:val="7F7F7F" w:themeColor="text1" w:themeTint="80"/>
          <w:sz w:val="24"/>
          <w:szCs w:val="24"/>
        </w:rPr>
        <w:t xml:space="preserve"> </w:t>
      </w:r>
      <w:r>
        <w:rPr>
          <w:rFonts w:ascii="Aptos" w:eastAsia="Poppins" w:hAnsi="Aptos" w:cs="Poppins"/>
          <w:b/>
          <w:color w:val="7F7F7F" w:themeColor="text1" w:themeTint="80"/>
          <w:sz w:val="24"/>
          <w:szCs w:val="24"/>
        </w:rPr>
        <w:br/>
      </w:r>
      <w:r w:rsidRPr="00B22EC5">
        <w:rPr>
          <w:rFonts w:ascii="Aptos" w:eastAsia="Poppins" w:hAnsi="Aptos" w:cs="Poppins"/>
          <w:bCs/>
          <w:color w:val="7F7F7F" w:themeColor="text1" w:themeTint="80"/>
          <w:sz w:val="24"/>
          <w:szCs w:val="24"/>
        </w:rPr>
        <w:t>Where a member of staff has a safeguarding concern, they must report it immediately to the DSL or deputy DSL. The DSL will decide, using professional judgement and the Buckinghamshire Continuum of Need, whether early help, a referral to Buckinghamshire Council’s First Response Team, or another response is required. The DSL may seek advice from the Education Safeguarding Advisory Service (ESAS) or the First Response Team where appropriate. Staff must not delay action because the DSL or deputy DSL is unavailable: if necessary, they must contact the First Response Team directly, or call 999 where a child is in immediate danger or at risk of serious harm.</w:t>
      </w:r>
    </w:p>
    <w:p w14:paraId="00414FF1" w14:textId="77777777" w:rsidR="00B22EC5" w:rsidRDefault="00B22EC5" w:rsidP="00B22EC5">
      <w:pPr>
        <w:widowControl w:val="0"/>
        <w:spacing w:before="914" w:line="240" w:lineRule="auto"/>
        <w:ind w:left="-360" w:right="585"/>
        <w:rPr>
          <w:rFonts w:ascii="Aptos" w:eastAsia="Poppins" w:hAnsi="Aptos" w:cs="Poppins"/>
          <w:b/>
          <w:color w:val="7F7F7F" w:themeColor="text1" w:themeTint="80"/>
          <w:sz w:val="24"/>
          <w:szCs w:val="24"/>
        </w:rPr>
      </w:pPr>
      <w:r w:rsidRPr="00B22EC5">
        <w:rPr>
          <w:rFonts w:ascii="Aptos" w:eastAsia="Poppins" w:hAnsi="Aptos" w:cs="Poppins"/>
          <w:b/>
          <w:bCs/>
          <w:color w:val="7F7F7F" w:themeColor="text1" w:themeTint="80"/>
          <w:sz w:val="24"/>
          <w:szCs w:val="24"/>
        </w:rPr>
        <w:t>Allegations concerning adults in positions of trust:</w:t>
      </w:r>
      <w:r>
        <w:rPr>
          <w:rFonts w:ascii="Aptos" w:eastAsia="Poppins" w:hAnsi="Aptos" w:cs="Poppins"/>
          <w:b/>
          <w:bCs/>
          <w:color w:val="7F7F7F" w:themeColor="text1" w:themeTint="80"/>
          <w:sz w:val="24"/>
          <w:szCs w:val="24"/>
        </w:rPr>
        <w:br/>
      </w:r>
      <w:r w:rsidRPr="00B22EC5">
        <w:rPr>
          <w:rFonts w:ascii="Aptos" w:eastAsia="Poppins" w:hAnsi="Aptos" w:cs="Poppins"/>
          <w:bCs/>
          <w:color w:val="7F7F7F" w:themeColor="text1" w:themeTint="80"/>
          <w:sz w:val="24"/>
          <w:szCs w:val="24"/>
        </w:rPr>
        <w:t xml:space="preserve"> Any allegation or concern that an employee, volunteer, contractor, visitor, proprietor or other adult working with children may have harmed a child, committed an offence against or related to a child, behaved in a way that indicates they may pose a risk of harm, or behaved in a way that suggests they may be unsuitable to work with children, must be reported without delay to the proprietor or other appropriate senior lead and referred to the Buckinghamshire LADO. The LADO manages and oversees the allegations process; it does not replace child-protection referral routes for concerns about a child.</w:t>
      </w:r>
      <w:hyperlink r:id="rId15" w:tgtFrame="_blank" w:history="1">
        <w:r w:rsidRPr="00B22EC5">
          <w:rPr>
            <w:rStyle w:val="Hyperlink"/>
            <w:rFonts w:ascii="Aptos" w:eastAsia="Poppins" w:hAnsi="Aptos" w:cs="Poppins"/>
            <w:bCs/>
            <w:sz w:val="24"/>
            <w:szCs w:val="24"/>
          </w:rPr>
          <w:t>buckssafeguarding.org</w:t>
        </w:r>
      </w:hyperlink>
      <w:r>
        <w:rPr>
          <w:rFonts w:ascii="Aptos" w:eastAsia="Poppins" w:hAnsi="Aptos" w:cs="Poppins"/>
          <w:b/>
          <w:color w:val="7F7F7F" w:themeColor="text1" w:themeTint="80"/>
          <w:sz w:val="24"/>
          <w:szCs w:val="24"/>
        </w:rPr>
        <w:br/>
      </w:r>
      <w:r>
        <w:rPr>
          <w:rFonts w:ascii="Aptos" w:eastAsia="Poppins" w:hAnsi="Aptos" w:cs="Poppins"/>
          <w:b/>
          <w:color w:val="7F7F7F" w:themeColor="text1" w:themeTint="80"/>
          <w:sz w:val="24"/>
          <w:szCs w:val="24"/>
        </w:rPr>
        <w:br/>
      </w:r>
    </w:p>
    <w:p w14:paraId="39280061" w14:textId="335C8AB0" w:rsidR="00DD0A52" w:rsidRPr="007C0767" w:rsidRDefault="00FD42D3" w:rsidP="00B22EC5">
      <w:pPr>
        <w:widowControl w:val="0"/>
        <w:spacing w:before="914" w:line="240" w:lineRule="auto"/>
        <w:ind w:left="-360" w:right="585"/>
        <w:rPr>
          <w:rFonts w:ascii="Aptos" w:eastAsia="Poppins" w:hAnsi="Aptos" w:cs="Poppins"/>
          <w:b/>
          <w:color w:val="7F7F7F" w:themeColor="text1" w:themeTint="80"/>
          <w:sz w:val="24"/>
          <w:szCs w:val="24"/>
        </w:rPr>
      </w:pPr>
      <w:r w:rsidRPr="007C0767">
        <w:rPr>
          <w:rFonts w:ascii="Aptos" w:eastAsia="Poppins" w:hAnsi="Aptos" w:cs="Poppins"/>
          <w:b/>
          <w:color w:val="7F7F7F" w:themeColor="text1" w:themeTint="80"/>
          <w:sz w:val="24"/>
          <w:szCs w:val="24"/>
        </w:rPr>
        <w:lastRenderedPageBreak/>
        <w:t>The Designated Trustee for the Safeguarding Policy (</w:t>
      </w:r>
      <w:r w:rsidR="00521764" w:rsidRPr="007C0767">
        <w:rPr>
          <w:rFonts w:ascii="Aptos" w:eastAsia="Poppins" w:hAnsi="Aptos" w:cs="Poppins"/>
          <w:b/>
          <w:color w:val="7F7F7F" w:themeColor="text1" w:themeTint="80"/>
          <w:sz w:val="24"/>
          <w:szCs w:val="24"/>
        </w:rPr>
        <w:t xml:space="preserve">The </w:t>
      </w:r>
      <w:r w:rsidR="00491920" w:rsidRPr="007C0767">
        <w:rPr>
          <w:rFonts w:ascii="Aptos" w:eastAsia="Poppins" w:hAnsi="Aptos" w:cs="Poppins"/>
          <w:b/>
          <w:color w:val="7F7F7F" w:themeColor="text1" w:themeTint="80"/>
          <w:sz w:val="24"/>
          <w:szCs w:val="24"/>
        </w:rPr>
        <w:t>CEO</w:t>
      </w:r>
      <w:r w:rsidRPr="007C0767">
        <w:rPr>
          <w:rFonts w:ascii="Aptos" w:eastAsia="Poppins" w:hAnsi="Aptos" w:cs="Poppins"/>
          <w:b/>
          <w:color w:val="7F7F7F" w:themeColor="text1" w:themeTint="80"/>
          <w:sz w:val="24"/>
          <w:szCs w:val="24"/>
        </w:rPr>
        <w:t>)</w:t>
      </w:r>
    </w:p>
    <w:p w14:paraId="4EA36DDE" w14:textId="60ED854B" w:rsidR="00DD0A52" w:rsidRPr="007C0767" w:rsidRDefault="00FD42D3">
      <w:pPr>
        <w:widowControl w:val="0"/>
        <w:spacing w:before="332" w:line="240" w:lineRule="auto"/>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Takes the lead in ensuring that </w:t>
      </w:r>
      <w:r w:rsidR="00940124"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has: </w:t>
      </w:r>
    </w:p>
    <w:p w14:paraId="6EBAB550" w14:textId="77777777" w:rsidR="00DD0A52" w:rsidRPr="007C0767" w:rsidRDefault="00FD42D3">
      <w:pPr>
        <w:widowControl w:val="0"/>
        <w:numPr>
          <w:ilvl w:val="0"/>
          <w:numId w:val="25"/>
        </w:numPr>
        <w:spacing w:before="332" w:line="244" w:lineRule="auto"/>
        <w:ind w:left="-360" w:right="585" w:firstLine="0"/>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A Designated safeguarding lead (DSL) for early help and child protection who has undertaken approved Safeguarding Children training for Designated safeguarding leads; </w:t>
      </w:r>
    </w:p>
    <w:p w14:paraId="0BCAABD6" w14:textId="06ACED03" w:rsidR="00DD0A52" w:rsidRPr="007C0767" w:rsidRDefault="00FD42D3">
      <w:pPr>
        <w:widowControl w:val="0"/>
        <w:numPr>
          <w:ilvl w:val="0"/>
          <w:numId w:val="25"/>
        </w:numPr>
        <w:spacing w:line="244" w:lineRule="auto"/>
        <w:ind w:left="-360" w:right="585" w:firstLine="0"/>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A Safeguarding policy and procedures that are consistent with </w:t>
      </w:r>
      <w:r w:rsidR="00B7784B" w:rsidRPr="007C0767">
        <w:rPr>
          <w:rFonts w:ascii="Aptos" w:eastAsia="Poppins" w:hAnsi="Aptos" w:cs="Poppins"/>
          <w:color w:val="7F7F7F" w:themeColor="text1" w:themeTint="80"/>
          <w:sz w:val="24"/>
          <w:szCs w:val="24"/>
        </w:rPr>
        <w:t>legal</w:t>
      </w:r>
      <w:r w:rsidRPr="007C0767">
        <w:rPr>
          <w:rFonts w:ascii="Aptos" w:eastAsia="Poppins" w:hAnsi="Aptos" w:cs="Poppins"/>
          <w:color w:val="7F7F7F" w:themeColor="text1" w:themeTint="80"/>
          <w:sz w:val="24"/>
          <w:szCs w:val="24"/>
        </w:rPr>
        <w:t xml:space="preserve"> requirements, reviewed annually and made available to parents on request; </w:t>
      </w:r>
    </w:p>
    <w:p w14:paraId="792EE843" w14:textId="77777777" w:rsidR="00DD0A52" w:rsidRPr="007C0767" w:rsidRDefault="00FD42D3">
      <w:pPr>
        <w:widowControl w:val="0"/>
        <w:numPr>
          <w:ilvl w:val="0"/>
          <w:numId w:val="25"/>
        </w:numPr>
        <w:spacing w:line="244" w:lineRule="auto"/>
        <w:ind w:left="-360" w:right="585" w:firstLine="0"/>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Procedures for dealing with allegations of abuse made against members of staff; </w:t>
      </w:r>
    </w:p>
    <w:p w14:paraId="17914309" w14:textId="330D4B8E" w:rsidR="00DD0A52" w:rsidRPr="007C0767" w:rsidRDefault="00FD42D3">
      <w:pPr>
        <w:widowControl w:val="0"/>
        <w:numPr>
          <w:ilvl w:val="0"/>
          <w:numId w:val="25"/>
        </w:numPr>
        <w:spacing w:line="244" w:lineRule="auto"/>
        <w:ind w:left="-360" w:right="585" w:firstLine="0"/>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Safer recruitment procedures that include the requirement for appropriate checks in line with national guidance; </w:t>
      </w:r>
    </w:p>
    <w:p w14:paraId="3AC56AF0" w14:textId="48A4D9B8" w:rsidR="00DD0A52" w:rsidRPr="007C0767" w:rsidRDefault="00FD42D3">
      <w:pPr>
        <w:widowControl w:val="0"/>
        <w:numPr>
          <w:ilvl w:val="0"/>
          <w:numId w:val="25"/>
        </w:numPr>
        <w:spacing w:line="244" w:lineRule="auto"/>
        <w:ind w:left="-360" w:right="585" w:firstLine="0"/>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A training strategy that ensures all staff, including the DSL/</w:t>
      </w:r>
      <w:r w:rsidR="00491920" w:rsidRPr="007C0767">
        <w:rPr>
          <w:rFonts w:ascii="Aptos" w:eastAsia="Poppins" w:hAnsi="Aptos" w:cs="Poppins"/>
          <w:color w:val="7F7F7F" w:themeColor="text1" w:themeTint="80"/>
          <w:sz w:val="24"/>
          <w:szCs w:val="24"/>
        </w:rPr>
        <w:t>CEO</w:t>
      </w:r>
      <w:r w:rsidRPr="007C0767">
        <w:rPr>
          <w:rFonts w:ascii="Aptos" w:eastAsia="Poppins" w:hAnsi="Aptos" w:cs="Poppins"/>
          <w:color w:val="7F7F7F" w:themeColor="text1" w:themeTint="80"/>
          <w:sz w:val="24"/>
          <w:szCs w:val="24"/>
        </w:rPr>
        <w:t xml:space="preserve">, receive early help and child protection training, with refresher training at regular intervals. The DSL must receive refresher training at two-yearly intervals; </w:t>
      </w:r>
    </w:p>
    <w:p w14:paraId="42A45BA5" w14:textId="38FCC4BE" w:rsidR="00DD0A52" w:rsidRPr="007C0767" w:rsidRDefault="00FD42D3">
      <w:pPr>
        <w:widowControl w:val="0"/>
        <w:numPr>
          <w:ilvl w:val="0"/>
          <w:numId w:val="25"/>
        </w:numPr>
        <w:spacing w:line="244" w:lineRule="auto"/>
        <w:ind w:left="-360" w:right="585" w:firstLine="0"/>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Arrangements to ensure that all temporary staff and volunteers are made aware of </w:t>
      </w:r>
      <w:r w:rsidR="00940124"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’s arrangements for early help and child protection.</w:t>
      </w:r>
    </w:p>
    <w:p w14:paraId="365C9658" w14:textId="77777777" w:rsidR="00DD0A52" w:rsidRPr="007C0767" w:rsidRDefault="00FD42D3">
      <w:pPr>
        <w:widowControl w:val="0"/>
        <w:spacing w:before="621" w:line="240" w:lineRule="auto"/>
        <w:ind w:left="-360" w:right="585"/>
        <w:rPr>
          <w:rFonts w:ascii="Aptos" w:eastAsia="Poppins" w:hAnsi="Aptos" w:cs="Poppins"/>
          <w:b/>
          <w:color w:val="7F7F7F" w:themeColor="text1" w:themeTint="80"/>
          <w:sz w:val="24"/>
          <w:szCs w:val="24"/>
        </w:rPr>
      </w:pPr>
      <w:r w:rsidRPr="007C0767">
        <w:rPr>
          <w:rFonts w:ascii="Aptos" w:eastAsia="Poppins" w:hAnsi="Aptos" w:cs="Poppins"/>
          <w:b/>
          <w:color w:val="7F7F7F" w:themeColor="text1" w:themeTint="80"/>
          <w:sz w:val="24"/>
          <w:szCs w:val="24"/>
        </w:rPr>
        <w:t xml:space="preserve">4. Types of abuse and neglect and specific safeguarding concerns </w:t>
      </w:r>
    </w:p>
    <w:p w14:paraId="190079CD" w14:textId="169D96E9" w:rsidR="00DD0A52" w:rsidRPr="007C0767" w:rsidRDefault="00FD42D3">
      <w:pPr>
        <w:widowControl w:val="0"/>
        <w:spacing w:before="305" w:line="244" w:lineRule="auto"/>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Any suspected form of abuse or neglect must be reported to the DSL. The DSL might seek advice from the </w:t>
      </w:r>
      <w:r w:rsidR="007F1D41">
        <w:rPr>
          <w:rFonts w:ascii="Aptos" w:eastAsia="Poppins" w:hAnsi="Aptos" w:cs="Poppins"/>
          <w:color w:val="7F7F7F" w:themeColor="text1" w:themeTint="80"/>
          <w:sz w:val="24"/>
          <w:szCs w:val="24"/>
        </w:rPr>
        <w:t>First Response Team</w:t>
      </w:r>
      <w:r w:rsidRPr="007C0767">
        <w:rPr>
          <w:rFonts w:ascii="Aptos" w:eastAsia="Poppins" w:hAnsi="Aptos" w:cs="Poppins"/>
          <w:color w:val="7F7F7F" w:themeColor="text1" w:themeTint="80"/>
          <w:sz w:val="24"/>
          <w:szCs w:val="24"/>
        </w:rPr>
        <w:t xml:space="preserve">. </w:t>
      </w:r>
    </w:p>
    <w:p w14:paraId="424D5A0E" w14:textId="77777777" w:rsidR="00DD0A52" w:rsidRPr="007C0767" w:rsidRDefault="00FD42D3">
      <w:pPr>
        <w:widowControl w:val="0"/>
        <w:spacing w:line="244" w:lineRule="auto"/>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Any concerns that a young person may be at immediate risk of harm must be reported immediately via MARF online referral form, or to the LADO. </w:t>
      </w:r>
    </w:p>
    <w:p w14:paraId="2C84A7D9" w14:textId="77777777" w:rsidR="00DD0A52" w:rsidRPr="007C0767" w:rsidRDefault="00FD42D3">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b/>
          <w:color w:val="7F7F7F" w:themeColor="text1" w:themeTint="80"/>
          <w:sz w:val="24"/>
          <w:szCs w:val="24"/>
        </w:rPr>
        <w:t xml:space="preserve">Abuse: </w:t>
      </w:r>
      <w:r w:rsidRPr="007C0767">
        <w:rPr>
          <w:rFonts w:ascii="Aptos" w:eastAsia="Poppins" w:hAnsi="Aptos" w:cs="Poppins"/>
          <w:color w:val="7F7F7F" w:themeColor="text1" w:themeTint="80"/>
          <w:sz w:val="24"/>
          <w:szCs w:val="24"/>
        </w:rPr>
        <w:t xml:space="preserve">a form of maltreatment of a young person. Somebody may abuse or neglect a young person by inflicting harm, or by failing to act to prevent harm. They may be abused by an adult or adults or another young person or young people. </w:t>
      </w:r>
    </w:p>
    <w:p w14:paraId="782804B9" w14:textId="77777777" w:rsidR="00DD0A52" w:rsidRPr="007C0767" w:rsidRDefault="00FD42D3">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b/>
          <w:color w:val="7F7F7F" w:themeColor="text1" w:themeTint="80"/>
          <w:sz w:val="24"/>
          <w:szCs w:val="24"/>
        </w:rPr>
        <w:t xml:space="preserve">Physical abuse: </w:t>
      </w:r>
      <w:r w:rsidRPr="007C0767">
        <w:rPr>
          <w:rFonts w:ascii="Aptos" w:eastAsia="Poppins" w:hAnsi="Aptos" w:cs="Poppins"/>
          <w:color w:val="7F7F7F" w:themeColor="text1" w:themeTint="80"/>
          <w:sz w:val="24"/>
          <w:szCs w:val="24"/>
        </w:rPr>
        <w:t xml:space="preserve">a form of abuse which may involve hitting, shaking, throwing, poisoning, burning or scalding, drowning, suffocating or otherwise causing physical harm to a young person. Physical harm may also be caused when a parent/carer fabricates the symptoms of, or deliberately induces, illness in a young person. </w:t>
      </w:r>
    </w:p>
    <w:p w14:paraId="324A25B1" w14:textId="77777777" w:rsidR="00DD0A52" w:rsidRPr="007C0767" w:rsidRDefault="00FD42D3">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b/>
          <w:color w:val="7F7F7F" w:themeColor="text1" w:themeTint="80"/>
          <w:sz w:val="24"/>
          <w:szCs w:val="24"/>
        </w:rPr>
        <w:t xml:space="preserve">Emotional abuse: </w:t>
      </w:r>
      <w:r w:rsidRPr="007C0767">
        <w:rPr>
          <w:rFonts w:ascii="Aptos" w:eastAsia="Poppins" w:hAnsi="Aptos" w:cs="Poppins"/>
          <w:color w:val="7F7F7F" w:themeColor="text1" w:themeTint="80"/>
          <w:sz w:val="24"/>
          <w:szCs w:val="24"/>
        </w:rPr>
        <w:t xml:space="preserve">the persistent emotional maltreatment of a young person such as to cause severe and adverse effects on the young person’s emotional development. It may involve conveying to a young person that they are worthless or unloved, inadequate, or valued only insofar as they meet the needs of another person. It may include not giving the young person opportunities to express their views, deliberately silencing them or ‘making fun’ of what they say or how they communicate. It may feature age or developmentally inappropriate expectations being imposed on young people. These may include interactions that are beyond a young person’s developmental capability as well as overprotection and limitation of exploration and learning, or preventing the young person participating in normal social interaction. It may involve seeing or hearing the ill-treatment of another. It may involve serious bullying (including cyberbullying), causing young people frequently to feel </w:t>
      </w:r>
      <w:r w:rsidRPr="007C0767">
        <w:rPr>
          <w:rFonts w:ascii="Aptos" w:eastAsia="Poppins" w:hAnsi="Aptos" w:cs="Poppins"/>
          <w:color w:val="7F7F7F" w:themeColor="text1" w:themeTint="80"/>
          <w:sz w:val="24"/>
          <w:szCs w:val="24"/>
        </w:rPr>
        <w:lastRenderedPageBreak/>
        <w:t xml:space="preserve">frightened or in danger, or the exploitation or corruption of young people. Some level of emotional abuse is involved in all types of maltreatment of a young person, although it may occur alone. </w:t>
      </w:r>
    </w:p>
    <w:p w14:paraId="6194D423" w14:textId="77777777" w:rsidR="00DD0A52" w:rsidRPr="007C0767" w:rsidRDefault="00FD42D3">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b/>
          <w:color w:val="7F7F7F" w:themeColor="text1" w:themeTint="80"/>
          <w:sz w:val="24"/>
          <w:szCs w:val="24"/>
        </w:rPr>
        <w:t xml:space="preserve">Sexual abuse: </w:t>
      </w:r>
      <w:r w:rsidRPr="007C0767">
        <w:rPr>
          <w:rFonts w:ascii="Aptos" w:eastAsia="Poppins" w:hAnsi="Aptos" w:cs="Poppins"/>
          <w:color w:val="7F7F7F" w:themeColor="text1" w:themeTint="80"/>
          <w:sz w:val="24"/>
          <w:szCs w:val="24"/>
        </w:rPr>
        <w:t xml:space="preserve">involves forcing or enticing a young person or young people to take part in sexual activities, not necessarily involving a high level of violence, whether or not the young person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young people in looking at, or in the production of, sexual images, watching sexual activities, encouraging young people to behave in sexually inappropriate ways, or grooming a young person in preparation for abuse (including via the internet). Sexual abuse is not solely perpetrated by adult males. Women can also commit acts of sexual abuse, as can other young people. </w:t>
      </w:r>
    </w:p>
    <w:p w14:paraId="259B1E94" w14:textId="77777777" w:rsidR="00DD0A52" w:rsidRPr="007C0767" w:rsidRDefault="00FD42D3">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b/>
          <w:color w:val="7F7F7F" w:themeColor="text1" w:themeTint="80"/>
          <w:sz w:val="24"/>
          <w:szCs w:val="24"/>
        </w:rPr>
        <w:t xml:space="preserve">Neglect: </w:t>
      </w:r>
      <w:r w:rsidRPr="007C0767">
        <w:rPr>
          <w:rFonts w:ascii="Aptos" w:eastAsia="Poppins" w:hAnsi="Aptos" w:cs="Poppins"/>
          <w:color w:val="7F7F7F" w:themeColor="text1" w:themeTint="80"/>
          <w:sz w:val="24"/>
          <w:szCs w:val="24"/>
        </w:rPr>
        <w:t>the persistent failure to meet a young person’s basic physical and/or psychological needs, likely to result in the serious impairment of the young person’s health or development. Neglect may occur during pregnancy as a result of maternal substance abuse. Once a young person is born, neglect may involve a parent/carer failing to provide adequate food, clothing and shelter (including exclusion from home or abandonment); protect a young person from physical and emotional harm or danger; ensure adequate supervision (including the use of inadequate caregivers); or ensure access to appropriate medical care or treatment. It may also include neglect of, or unresponsiveness to, a young person’s basic emotional needs.</w:t>
      </w:r>
    </w:p>
    <w:p w14:paraId="4AF0E1C4" w14:textId="77777777" w:rsidR="00DD0A52" w:rsidRPr="007C0767" w:rsidRDefault="00FD42D3">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b/>
          <w:color w:val="7F7F7F" w:themeColor="text1" w:themeTint="80"/>
          <w:sz w:val="24"/>
          <w:szCs w:val="24"/>
        </w:rPr>
        <w:t>Financial:</w:t>
      </w:r>
      <w:r w:rsidRPr="007C0767">
        <w:rPr>
          <w:rFonts w:ascii="Aptos" w:eastAsia="Poppins" w:hAnsi="Aptos" w:cs="Poppins"/>
          <w:color w:val="7F7F7F" w:themeColor="text1" w:themeTint="80"/>
          <w:sz w:val="24"/>
          <w:szCs w:val="24"/>
        </w:rPr>
        <w:t xml:space="preserve"> Financial abuse is a way of having power over someone else through monetary means and control. While it is less common to affect young people, it is still a form of abuse that can affect young people who live through financial support or are financially independent. It involves someone else controlling spending or access to cash, assets and finances. This can leave the victim feeling isolated, lacking in confidence and trapped. Sometimes (but not always) financial abuse will be recognised by the police as coercive or controlling behaviour, which is also a criminal offence. The victim does not have to be living with the person for the coercive or controlling behaviour offence to apply. Financial abuse can continue, or even start after cutting out the abuser from their life. Financial abuse can also fall under child exploitation, if a parent were to have their child work to support their household financially.</w:t>
      </w:r>
    </w:p>
    <w:p w14:paraId="1611F96B" w14:textId="77777777" w:rsidR="00DD0A52" w:rsidRPr="007C0767" w:rsidRDefault="00FD42D3">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Financial abuse can take different forms and can happen to anyone of any age. Abusers can be partners, ex-partners, family members or others, such as carers. Financial abuse is often part of wider economic abuse. </w:t>
      </w:r>
    </w:p>
    <w:p w14:paraId="4A9A2FD9" w14:textId="77777777" w:rsidR="00DD0A52" w:rsidRPr="007C0767" w:rsidRDefault="00FD42D3">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Economic abuse can include:</w:t>
      </w:r>
    </w:p>
    <w:p w14:paraId="182A7798" w14:textId="77777777" w:rsidR="00DD0A52" w:rsidRPr="007C0767" w:rsidRDefault="00FD42D3">
      <w:pPr>
        <w:widowControl w:val="0"/>
        <w:numPr>
          <w:ilvl w:val="0"/>
          <w:numId w:val="12"/>
        </w:numPr>
        <w:spacing w:before="301" w:line="244" w:lineRule="auto"/>
        <w:ind w:left="-360" w:right="585" w:firstLine="0"/>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stopping someone from going to work, college or university;</w:t>
      </w:r>
    </w:p>
    <w:p w14:paraId="303ABAF1" w14:textId="77777777" w:rsidR="00DD0A52" w:rsidRPr="007C0767" w:rsidRDefault="00FD42D3">
      <w:pPr>
        <w:widowControl w:val="0"/>
        <w:numPr>
          <w:ilvl w:val="0"/>
          <w:numId w:val="12"/>
        </w:numPr>
        <w:spacing w:line="244" w:lineRule="auto"/>
        <w:ind w:left="-360" w:right="585" w:firstLine="0"/>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causing someone to lose out on benefits by not letting them go to appointments at the Jobcentre or apply for jobs, and; </w:t>
      </w:r>
    </w:p>
    <w:p w14:paraId="58227648" w14:textId="77777777" w:rsidR="00DD0A52" w:rsidRPr="007C0767" w:rsidRDefault="00FD42D3">
      <w:pPr>
        <w:widowControl w:val="0"/>
        <w:numPr>
          <w:ilvl w:val="0"/>
          <w:numId w:val="12"/>
        </w:numPr>
        <w:spacing w:line="244" w:lineRule="auto"/>
        <w:ind w:left="-360" w:right="585" w:firstLine="0"/>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controlling someone’s access to essential things, such as food, clothing or transport.</w:t>
      </w:r>
    </w:p>
    <w:p w14:paraId="3D2093FB" w14:textId="77777777" w:rsidR="00DD0A52" w:rsidRPr="007C0767" w:rsidRDefault="00DD0A52">
      <w:pPr>
        <w:widowControl w:val="0"/>
        <w:spacing w:before="301" w:line="244" w:lineRule="auto"/>
        <w:ind w:left="-360" w:right="585"/>
        <w:jc w:val="both"/>
        <w:rPr>
          <w:rFonts w:ascii="Aptos" w:eastAsia="Poppins" w:hAnsi="Aptos" w:cs="Poppins"/>
          <w:b/>
          <w:color w:val="7F7F7F" w:themeColor="text1" w:themeTint="80"/>
          <w:sz w:val="24"/>
          <w:szCs w:val="24"/>
        </w:rPr>
      </w:pPr>
    </w:p>
    <w:p w14:paraId="25D9C646" w14:textId="77777777" w:rsidR="00DD0A52" w:rsidRPr="007C0767" w:rsidRDefault="00DD0A52">
      <w:pPr>
        <w:widowControl w:val="0"/>
        <w:spacing w:before="27" w:line="240" w:lineRule="auto"/>
        <w:ind w:left="-360" w:right="585"/>
        <w:jc w:val="right"/>
        <w:rPr>
          <w:rFonts w:ascii="Aptos" w:eastAsia="Poppins" w:hAnsi="Aptos" w:cs="Poppins"/>
          <w:color w:val="7F7F7F" w:themeColor="text1" w:themeTint="80"/>
          <w:sz w:val="24"/>
          <w:szCs w:val="24"/>
        </w:rPr>
      </w:pPr>
    </w:p>
    <w:p w14:paraId="2E9826D9" w14:textId="3B9C1958" w:rsidR="00DD0A52" w:rsidRPr="007C0767" w:rsidRDefault="00FD42D3">
      <w:pPr>
        <w:widowControl w:val="0"/>
        <w:spacing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Safeguarding incidents and/or behaviours can be associated with factors outside </w:t>
      </w:r>
      <w:r w:rsidR="00940124"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and/or can occur between young people outside </w:t>
      </w:r>
      <w:r w:rsidR="00940124"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All staff, but especially the DSL will be considering the context within which such incidents and/or behaviours occur. This is known as Contextual Safeguarding, which simply means assessments of young people should consider whether wider environmental factors are present in a young person’s life that are a threat to their safety and/or welfare. </w:t>
      </w:r>
    </w:p>
    <w:p w14:paraId="1E172E3F" w14:textId="77777777" w:rsidR="00DD0A52" w:rsidRPr="007C0767" w:rsidRDefault="00FD42D3">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b/>
          <w:color w:val="7F7F7F" w:themeColor="text1" w:themeTint="80"/>
          <w:sz w:val="24"/>
          <w:szCs w:val="24"/>
        </w:rPr>
        <w:t xml:space="preserve">Bullying (including online bullying): </w:t>
      </w:r>
      <w:r w:rsidRPr="007C0767">
        <w:rPr>
          <w:rFonts w:ascii="Aptos" w:eastAsia="Poppins" w:hAnsi="Aptos" w:cs="Poppins"/>
          <w:color w:val="7F7F7F" w:themeColor="text1" w:themeTint="80"/>
          <w:sz w:val="24"/>
          <w:szCs w:val="24"/>
        </w:rPr>
        <w:t xml:space="preserve">While bullying between young people is not a separate category of abuse and neglect, it is a very serious issue that can cause considerable anxiety and distress. At its most serious level, bullying is thought to result in up to 12 young people dying by suicide each year. All incidences of bullying must be reported and will be managed through our behaviour and anti-bullying policy and procedures. The subject of bullying is addressed at regular intervals in the personal, social and health education (PSHE) curriculum. If the bullying is particularly serious, or the anti-bullying procedures are deemed to be ineffective, the DSL will consider implementing young person protection procedures. </w:t>
      </w:r>
    </w:p>
    <w:p w14:paraId="7A55F170" w14:textId="77777777" w:rsidR="00DD0A52" w:rsidRPr="007C0767" w:rsidRDefault="00FD42D3">
      <w:pPr>
        <w:widowControl w:val="0"/>
        <w:spacing w:before="301" w:line="240" w:lineRule="auto"/>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A young person may be experiencing abuse online if they: </w:t>
      </w:r>
    </w:p>
    <w:p w14:paraId="4E1C4BA0" w14:textId="77777777" w:rsidR="00DD0A52" w:rsidRPr="007C0767" w:rsidRDefault="00FD42D3">
      <w:pPr>
        <w:widowControl w:val="0"/>
        <w:numPr>
          <w:ilvl w:val="0"/>
          <w:numId w:val="13"/>
        </w:numPr>
        <w:spacing w:before="12" w:line="244"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Spend a lot, much more, or much less time, online, texting, gaming or using social media</w:t>
      </w:r>
    </w:p>
    <w:p w14:paraId="2E8E0F5E" w14:textId="77777777" w:rsidR="00DD0A52" w:rsidRPr="007C0767" w:rsidRDefault="00FD42D3">
      <w:pPr>
        <w:widowControl w:val="0"/>
        <w:numPr>
          <w:ilvl w:val="0"/>
          <w:numId w:val="13"/>
        </w:numPr>
        <w:spacing w:line="244"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Are withdrawn, upset or outraged after using the internet or texting </w:t>
      </w:r>
    </w:p>
    <w:p w14:paraId="1AF0659D" w14:textId="77777777" w:rsidR="00DD0A52" w:rsidRPr="007C0767" w:rsidRDefault="00FD42D3">
      <w:pPr>
        <w:widowControl w:val="0"/>
        <w:numPr>
          <w:ilvl w:val="0"/>
          <w:numId w:val="13"/>
        </w:numPr>
        <w:spacing w:line="244"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Are secretive about who they’re talking to and what they’re doing online or on their mobile phone </w:t>
      </w:r>
    </w:p>
    <w:p w14:paraId="1376F10F" w14:textId="77777777" w:rsidR="00DD0A52" w:rsidRPr="007C0767" w:rsidRDefault="00FD42D3">
      <w:pPr>
        <w:widowControl w:val="0"/>
        <w:numPr>
          <w:ilvl w:val="0"/>
          <w:numId w:val="13"/>
        </w:numPr>
        <w:spacing w:line="244"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Have lots of new phone numbers, texts or e-mail addresses on their mobile phone, laptop or tablet. </w:t>
      </w:r>
    </w:p>
    <w:p w14:paraId="550A88B1" w14:textId="77777777" w:rsidR="00DD0A52" w:rsidRPr="007C0767" w:rsidRDefault="00FD42D3">
      <w:pPr>
        <w:widowControl w:val="0"/>
        <w:spacing w:before="301" w:line="244" w:lineRule="auto"/>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In addition to these types of abuse and neglect, members of staff will also be alert to the following: </w:t>
      </w:r>
    </w:p>
    <w:p w14:paraId="102AC9A4" w14:textId="77777777" w:rsidR="00DD0A52" w:rsidRPr="007C0767" w:rsidRDefault="00FD42D3">
      <w:pPr>
        <w:widowControl w:val="0"/>
        <w:spacing w:before="301" w:line="240" w:lineRule="auto"/>
        <w:ind w:left="-360" w:right="585"/>
        <w:rPr>
          <w:rFonts w:ascii="Aptos" w:eastAsia="Poppins" w:hAnsi="Aptos" w:cs="Poppins"/>
          <w:b/>
          <w:color w:val="7F7F7F" w:themeColor="text1" w:themeTint="80"/>
          <w:sz w:val="24"/>
          <w:szCs w:val="24"/>
        </w:rPr>
      </w:pPr>
      <w:r w:rsidRPr="007C0767">
        <w:rPr>
          <w:rFonts w:ascii="Aptos" w:eastAsia="Poppins" w:hAnsi="Aptos" w:cs="Poppins"/>
          <w:b/>
          <w:color w:val="7F7F7F" w:themeColor="text1" w:themeTint="80"/>
          <w:sz w:val="24"/>
          <w:szCs w:val="24"/>
        </w:rPr>
        <w:t xml:space="preserve">Specific safeguarding concerns: </w:t>
      </w:r>
    </w:p>
    <w:p w14:paraId="54865C2A" w14:textId="77777777" w:rsidR="00DD0A52" w:rsidRPr="007C0767" w:rsidRDefault="00FD42D3">
      <w:pPr>
        <w:widowControl w:val="0"/>
        <w:spacing w:before="305"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b/>
          <w:color w:val="7F7F7F" w:themeColor="text1" w:themeTint="80"/>
          <w:sz w:val="24"/>
          <w:szCs w:val="24"/>
        </w:rPr>
        <w:t xml:space="preserve">Child Sexual Exploitation (CSE): </w:t>
      </w:r>
      <w:r w:rsidRPr="007C0767">
        <w:rPr>
          <w:rFonts w:ascii="Aptos" w:eastAsia="Poppins" w:hAnsi="Aptos" w:cs="Poppins"/>
          <w:color w:val="7F7F7F" w:themeColor="text1" w:themeTint="80"/>
          <w:sz w:val="24"/>
          <w:szCs w:val="24"/>
        </w:rPr>
        <w:t xml:space="preserve">CSE is a type of sexual abuse in which young people are sexually exploited for money, power or status. A young person or young people may be tricked into believing they are in a loving, consensual relationship. They might be invited to parties and given drugs and alcohol. They may also be groomed online. </w:t>
      </w:r>
    </w:p>
    <w:p w14:paraId="418A8AF4" w14:textId="77777777" w:rsidR="00DD0A52" w:rsidRPr="007C0767" w:rsidRDefault="00FD42D3">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Some indicators of young people being sexually exploited are: going missing for periods of time or regularly coming home late; regularly missing school or education or not taking part in education; appearing with unexplained gifts or new possessions; associating with other young people involved in exploitation; having older boyfriends or girlfriends; suffering from sexually transmitted infections; mood swings or changes in emotional wellbeing; drug and alcohol misuse and displaying inappropriate sexualised behaviour. </w:t>
      </w:r>
    </w:p>
    <w:p w14:paraId="7B01885B" w14:textId="777DCA36" w:rsidR="00DD0A52" w:rsidRPr="007C0767" w:rsidRDefault="00FD42D3">
      <w:pPr>
        <w:widowControl w:val="0"/>
        <w:spacing w:before="301" w:line="251" w:lineRule="auto"/>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A young person under the age of 1</w:t>
      </w:r>
      <w:r w:rsidR="004B4053" w:rsidRPr="007C0767">
        <w:rPr>
          <w:rFonts w:ascii="Aptos" w:eastAsia="Poppins" w:hAnsi="Aptos" w:cs="Poppins"/>
          <w:color w:val="7F7F7F" w:themeColor="text1" w:themeTint="80"/>
          <w:sz w:val="24"/>
          <w:szCs w:val="24"/>
        </w:rPr>
        <w:t>6</w:t>
      </w:r>
      <w:r w:rsidRPr="007C0767">
        <w:rPr>
          <w:rFonts w:ascii="Aptos" w:eastAsia="Poppins" w:hAnsi="Aptos" w:cs="Poppins"/>
          <w:color w:val="7F7F7F" w:themeColor="text1" w:themeTint="80"/>
          <w:sz w:val="24"/>
          <w:szCs w:val="24"/>
        </w:rPr>
        <w:t xml:space="preserve"> is not legally capable of consenting to sex (it is statutory rape) or any other type of sexual touching. It is an offence for a person to have a sexual relationship with a 16 or 17-year-old if that person holds a position of trust or authority in relation to the young person. </w:t>
      </w:r>
    </w:p>
    <w:p w14:paraId="04D90379" w14:textId="77777777" w:rsidR="00DD0A52" w:rsidRPr="007C0767" w:rsidRDefault="00FD42D3">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lastRenderedPageBreak/>
        <w:t xml:space="preserve">Non-consensual sex is rape whatever the age of the victim. If the victim is incapacitated through drink or drugs, or the victim or his or her family has been subject to violence or the threat of it, they cannot be considered to have given true consent and therefore offences may have been committed. Young person sexual exploitation is therefore potentially a child protection issue for all young people under the age of 18. </w:t>
      </w:r>
    </w:p>
    <w:p w14:paraId="1466E88A" w14:textId="250C6175" w:rsidR="00DD0A52" w:rsidRPr="007C0767" w:rsidRDefault="00FD42D3">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If it comes to </w:t>
      </w:r>
      <w:r w:rsidR="001D4DB7" w:rsidRPr="007C0767">
        <w:rPr>
          <w:rFonts w:ascii="Aptos" w:eastAsia="Poppins" w:hAnsi="Aptos" w:cs="Poppins"/>
          <w:color w:val="7F7F7F" w:themeColor="text1" w:themeTint="80"/>
          <w:sz w:val="24"/>
          <w:szCs w:val="24"/>
        </w:rPr>
        <w:t>t</w:t>
      </w:r>
      <w:r w:rsidR="00940124" w:rsidRPr="007C0767">
        <w:rPr>
          <w:rFonts w:ascii="Aptos" w:eastAsia="Poppins" w:hAnsi="Aptos" w:cs="Poppins"/>
          <w:color w:val="7F7F7F" w:themeColor="text1" w:themeTint="80"/>
          <w:sz w:val="24"/>
          <w:szCs w:val="24"/>
        </w:rPr>
        <w:t xml:space="preserve">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’s attention that a young person under the age of 1</w:t>
      </w:r>
      <w:r w:rsidR="001D4DB7" w:rsidRPr="007C0767">
        <w:rPr>
          <w:rFonts w:ascii="Aptos" w:eastAsia="Poppins" w:hAnsi="Aptos" w:cs="Poppins"/>
          <w:color w:val="7F7F7F" w:themeColor="text1" w:themeTint="80"/>
          <w:sz w:val="24"/>
          <w:szCs w:val="24"/>
        </w:rPr>
        <w:t>6</w:t>
      </w:r>
      <w:r w:rsidRPr="007C0767">
        <w:rPr>
          <w:rFonts w:ascii="Aptos" w:eastAsia="Poppins" w:hAnsi="Aptos" w:cs="Poppins"/>
          <w:color w:val="7F7F7F" w:themeColor="text1" w:themeTint="80"/>
          <w:sz w:val="24"/>
          <w:szCs w:val="24"/>
        </w:rPr>
        <w:t xml:space="preserve"> is, or might be, sexually active, whether or not they are a pupil of this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we will </w:t>
      </w:r>
      <w:r w:rsidR="00B902BB" w:rsidRPr="00B902BB">
        <w:rPr>
          <w:rFonts w:ascii="Aptos" w:eastAsia="Poppins" w:hAnsi="Aptos" w:cs="Poppins"/>
          <w:color w:val="7F7F7F" w:themeColor="text1" w:themeTint="80"/>
          <w:sz w:val="24"/>
          <w:szCs w:val="24"/>
        </w:rPr>
        <w:t>need</w:t>
      </w:r>
      <w:r w:rsidR="00B902BB">
        <w:rPr>
          <w:rFonts w:ascii="Aptos" w:eastAsia="Poppins" w:hAnsi="Aptos" w:cs="Poppins"/>
          <w:color w:val="7F7F7F" w:themeColor="text1" w:themeTint="80"/>
          <w:sz w:val="24"/>
          <w:szCs w:val="24"/>
        </w:rPr>
        <w:t xml:space="preserve"> consider</w:t>
      </w:r>
      <w:r w:rsidR="00B902BB" w:rsidRPr="00B902BB">
        <w:rPr>
          <w:rFonts w:ascii="Aptos" w:eastAsia="Poppins" w:hAnsi="Aptos" w:cs="Poppins"/>
          <w:color w:val="7F7F7F" w:themeColor="text1" w:themeTint="80"/>
          <w:sz w:val="24"/>
          <w:szCs w:val="24"/>
        </w:rPr>
        <w:t xml:space="preserve"> a lawful, child-centred, case-specific safeguarding response,</w:t>
      </w:r>
      <w:r w:rsidR="00B902BB">
        <w:rPr>
          <w:rFonts w:ascii="Aptos" w:eastAsia="Poppins" w:hAnsi="Aptos" w:cs="Poppins"/>
          <w:color w:val="7F7F7F" w:themeColor="text1" w:themeTint="80"/>
          <w:sz w:val="24"/>
          <w:szCs w:val="24"/>
        </w:rPr>
        <w:t xml:space="preserve"> including</w:t>
      </w:r>
      <w:r w:rsidR="00B902BB" w:rsidRPr="00B902BB">
        <w:rPr>
          <w:rFonts w:ascii="Aptos" w:eastAsia="Poppins" w:hAnsi="Aptos" w:cs="Poppins"/>
          <w:color w:val="7F7F7F" w:themeColor="text1" w:themeTint="80"/>
          <w:sz w:val="24"/>
          <w:szCs w:val="24"/>
        </w:rPr>
        <w:t xml:space="preserve"> </w:t>
      </w:r>
      <w:r w:rsidRPr="007C0767">
        <w:rPr>
          <w:rFonts w:ascii="Aptos" w:eastAsia="Poppins" w:hAnsi="Aptos" w:cs="Poppins"/>
          <w:color w:val="7F7F7F" w:themeColor="text1" w:themeTint="80"/>
          <w:sz w:val="24"/>
          <w:szCs w:val="24"/>
        </w:rPr>
        <w:t>refe</w:t>
      </w:r>
      <w:r w:rsidR="00B902BB">
        <w:rPr>
          <w:rFonts w:ascii="Aptos" w:eastAsia="Poppins" w:hAnsi="Aptos" w:cs="Poppins"/>
          <w:color w:val="7F7F7F" w:themeColor="text1" w:themeTint="80"/>
          <w:sz w:val="24"/>
          <w:szCs w:val="24"/>
        </w:rPr>
        <w:t>r</w:t>
      </w:r>
      <w:r w:rsidRPr="007C0767">
        <w:rPr>
          <w:rFonts w:ascii="Aptos" w:eastAsia="Poppins" w:hAnsi="Aptos" w:cs="Poppins"/>
          <w:color w:val="7F7F7F" w:themeColor="text1" w:themeTint="80"/>
          <w:sz w:val="24"/>
          <w:szCs w:val="24"/>
        </w:rPr>
        <w:t>r</w:t>
      </w:r>
      <w:r w:rsidR="00B902BB">
        <w:rPr>
          <w:rFonts w:ascii="Aptos" w:eastAsia="Poppins" w:hAnsi="Aptos" w:cs="Poppins"/>
          <w:color w:val="7F7F7F" w:themeColor="text1" w:themeTint="80"/>
          <w:sz w:val="24"/>
          <w:szCs w:val="24"/>
        </w:rPr>
        <w:t>ing</w:t>
      </w:r>
      <w:r w:rsidRPr="007C0767">
        <w:rPr>
          <w:rFonts w:ascii="Aptos" w:eastAsia="Poppins" w:hAnsi="Aptos" w:cs="Poppins"/>
          <w:color w:val="7F7F7F" w:themeColor="text1" w:themeTint="80"/>
          <w:sz w:val="24"/>
          <w:szCs w:val="24"/>
        </w:rPr>
        <w:t xml:space="preserve"> this to the LADO</w:t>
      </w:r>
      <w:r w:rsidR="00B902BB">
        <w:rPr>
          <w:rFonts w:ascii="Aptos" w:eastAsia="Poppins" w:hAnsi="Aptos" w:cs="Poppins"/>
          <w:color w:val="7F7F7F" w:themeColor="text1" w:themeTint="80"/>
          <w:sz w:val="24"/>
          <w:szCs w:val="24"/>
        </w:rPr>
        <w:t xml:space="preserve"> where an adult in a position of trust is involved</w:t>
      </w:r>
      <w:r w:rsidR="00A42796">
        <w:rPr>
          <w:rFonts w:ascii="Aptos" w:eastAsia="Poppins" w:hAnsi="Aptos" w:cs="Poppins"/>
          <w:color w:val="7F7F7F" w:themeColor="text1" w:themeTint="80"/>
          <w:sz w:val="24"/>
          <w:szCs w:val="24"/>
        </w:rPr>
        <w:t>, and to the police and social services where appropriate.</w:t>
      </w:r>
    </w:p>
    <w:p w14:paraId="4AF3B6B8" w14:textId="77777777" w:rsidR="00DD0A52" w:rsidRPr="007C0767" w:rsidRDefault="00FD42D3">
      <w:pPr>
        <w:widowControl w:val="0"/>
        <w:spacing w:before="301" w:line="240" w:lineRule="auto"/>
        <w:ind w:left="-360" w:right="585"/>
        <w:rPr>
          <w:rFonts w:ascii="Aptos" w:eastAsia="Poppins" w:hAnsi="Aptos" w:cs="Poppins"/>
          <w:b/>
          <w:color w:val="7F7F7F" w:themeColor="text1" w:themeTint="80"/>
          <w:sz w:val="24"/>
          <w:szCs w:val="24"/>
        </w:rPr>
      </w:pPr>
      <w:r w:rsidRPr="007C0767">
        <w:rPr>
          <w:rFonts w:ascii="Aptos" w:eastAsia="Poppins" w:hAnsi="Aptos" w:cs="Poppins"/>
          <w:b/>
          <w:color w:val="7F7F7F" w:themeColor="text1" w:themeTint="80"/>
          <w:sz w:val="24"/>
          <w:szCs w:val="24"/>
        </w:rPr>
        <w:t xml:space="preserve">Child criminal exploitation – county lines </w:t>
      </w:r>
    </w:p>
    <w:p w14:paraId="02B5A0B7" w14:textId="77777777" w:rsidR="00DD0A52" w:rsidRPr="007C0767" w:rsidRDefault="00FD42D3">
      <w:pPr>
        <w:widowControl w:val="0"/>
        <w:spacing w:before="12" w:line="244" w:lineRule="auto"/>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Criminal exploitation of children is a geographically widespread form of harm that is a typical feature of county lines criminal activity: drug networks or gangs groom and exploit children and young people to carry drugs and money from urban areas to suburban and rural areas, markets and seaside towns. Those involved with county lines will often go missing for a few days at a time. Children and young people involved in county lines may be considered as having been trafficked and be victims of criminal exploitation. </w:t>
      </w:r>
    </w:p>
    <w:p w14:paraId="0CE3473A" w14:textId="77777777" w:rsidR="00DD0A52" w:rsidRPr="007C0767" w:rsidRDefault="00FD42D3">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Key to identifying potential involvement in county lines are missing episodes, when the victim may have been trafficked for the purpose of transporting drugs. Like other forms of abuse and exploitation, county lines exploitation: </w:t>
      </w:r>
    </w:p>
    <w:p w14:paraId="06303F23" w14:textId="77777777" w:rsidR="00DD0A52" w:rsidRPr="007C0767" w:rsidRDefault="00FD42D3">
      <w:pPr>
        <w:widowControl w:val="0"/>
        <w:numPr>
          <w:ilvl w:val="0"/>
          <w:numId w:val="8"/>
        </w:numPr>
        <w:spacing w:before="8" w:line="244"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can affect any child or young person (male or female) under the age of 18 years. </w:t>
      </w:r>
    </w:p>
    <w:p w14:paraId="03F2DBA1" w14:textId="77777777" w:rsidR="00DD0A52" w:rsidRPr="007C0767" w:rsidRDefault="00FD42D3">
      <w:pPr>
        <w:widowControl w:val="0"/>
        <w:numPr>
          <w:ilvl w:val="0"/>
          <w:numId w:val="8"/>
        </w:numPr>
        <w:spacing w:line="244"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can affect any vulnerable adult over the age of 18 years. </w:t>
      </w:r>
    </w:p>
    <w:p w14:paraId="16E0635F" w14:textId="77777777" w:rsidR="00DD0A52" w:rsidRPr="007C0767" w:rsidRDefault="00FD42D3">
      <w:pPr>
        <w:widowControl w:val="0"/>
        <w:numPr>
          <w:ilvl w:val="0"/>
          <w:numId w:val="8"/>
        </w:numPr>
        <w:spacing w:line="240"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can still be exploited even if the activity appears consensual. </w:t>
      </w:r>
    </w:p>
    <w:p w14:paraId="3950E2B5" w14:textId="77777777" w:rsidR="00DD0A52" w:rsidRPr="007C0767" w:rsidRDefault="00FD42D3">
      <w:pPr>
        <w:widowControl w:val="0"/>
        <w:numPr>
          <w:ilvl w:val="0"/>
          <w:numId w:val="8"/>
        </w:numPr>
        <w:spacing w:line="244"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can involve force and/or enticement –based methods of compliance and is often accompanied by violence or threats of violence. </w:t>
      </w:r>
    </w:p>
    <w:p w14:paraId="6F1614FA" w14:textId="77777777" w:rsidR="00DD0A52" w:rsidRPr="007C0767" w:rsidRDefault="00FD42D3">
      <w:pPr>
        <w:widowControl w:val="0"/>
        <w:numPr>
          <w:ilvl w:val="0"/>
          <w:numId w:val="8"/>
        </w:numPr>
        <w:spacing w:line="244"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can be perpetrated by individuals or groups, males or females and young people or adults. </w:t>
      </w:r>
    </w:p>
    <w:p w14:paraId="3D2FAD76" w14:textId="77777777" w:rsidR="00DD0A52" w:rsidRPr="007C0767" w:rsidRDefault="00FD42D3">
      <w:pPr>
        <w:widowControl w:val="0"/>
        <w:numPr>
          <w:ilvl w:val="0"/>
          <w:numId w:val="8"/>
        </w:numPr>
        <w:spacing w:line="244"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is typified by some form of power imbalance in favour of those perpetrating the exploitation. </w:t>
      </w:r>
    </w:p>
    <w:p w14:paraId="691E5E68" w14:textId="77777777" w:rsidR="00DD0A52" w:rsidRPr="007C0767" w:rsidRDefault="00FD42D3">
      <w:pPr>
        <w:widowControl w:val="0"/>
        <w:spacing w:before="301" w:line="244" w:lineRule="auto"/>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Whilst age may be the most obvious, this power imbalance can also be due to a range of other factors including gender, cognitive ability, physical strength, status and access to economic or other resources. </w:t>
      </w:r>
    </w:p>
    <w:p w14:paraId="4D18B41E" w14:textId="70F29B3B" w:rsidR="00DD0A52" w:rsidRPr="007C0767" w:rsidRDefault="00FD42D3">
      <w:pPr>
        <w:widowControl w:val="0"/>
        <w:spacing w:before="345" w:line="280" w:lineRule="auto"/>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If you become aware of a child or young person who may be at risk a referral should be made to </w:t>
      </w:r>
      <w:r w:rsidR="007F1D41">
        <w:rPr>
          <w:rFonts w:ascii="Aptos" w:eastAsia="Poppins" w:hAnsi="Aptos" w:cs="Poppins"/>
          <w:color w:val="7F7F7F" w:themeColor="text1" w:themeTint="80"/>
          <w:sz w:val="24"/>
          <w:szCs w:val="24"/>
        </w:rPr>
        <w:t>First Response Team</w:t>
      </w:r>
      <w:r w:rsidRPr="007C0767">
        <w:rPr>
          <w:rFonts w:ascii="Aptos" w:eastAsia="Poppins" w:hAnsi="Aptos" w:cs="Poppins"/>
          <w:color w:val="7F7F7F" w:themeColor="text1" w:themeTint="80"/>
          <w:sz w:val="24"/>
          <w:szCs w:val="24"/>
        </w:rPr>
        <w:t xml:space="preserve">. </w:t>
      </w:r>
    </w:p>
    <w:p w14:paraId="10ECE23C" w14:textId="0C5BD23B" w:rsidR="00DD0A52" w:rsidRPr="007C0767" w:rsidRDefault="00B902BB">
      <w:pPr>
        <w:widowControl w:val="0"/>
        <w:spacing w:before="349" w:line="240" w:lineRule="auto"/>
        <w:ind w:left="-360" w:right="585"/>
        <w:rPr>
          <w:rFonts w:ascii="Aptos" w:eastAsia="Poppins" w:hAnsi="Aptos" w:cs="Poppins"/>
          <w:b/>
          <w:color w:val="7F7F7F" w:themeColor="text1" w:themeTint="80"/>
          <w:sz w:val="24"/>
          <w:szCs w:val="24"/>
        </w:rPr>
      </w:pPr>
      <w:r>
        <w:rPr>
          <w:rFonts w:ascii="Aptos" w:eastAsia="Poppins" w:hAnsi="Aptos" w:cs="Poppins"/>
          <w:b/>
          <w:color w:val="7F7F7F" w:themeColor="text1" w:themeTint="80"/>
          <w:sz w:val="24"/>
          <w:szCs w:val="24"/>
        </w:rPr>
        <w:t>Child-on-child</w:t>
      </w:r>
      <w:r w:rsidR="00FD42D3" w:rsidRPr="007C0767">
        <w:rPr>
          <w:rFonts w:ascii="Aptos" w:eastAsia="Poppins" w:hAnsi="Aptos" w:cs="Poppins"/>
          <w:b/>
          <w:color w:val="7F7F7F" w:themeColor="text1" w:themeTint="80"/>
          <w:sz w:val="24"/>
          <w:szCs w:val="24"/>
        </w:rPr>
        <w:t xml:space="preserve"> Abuse </w:t>
      </w:r>
    </w:p>
    <w:p w14:paraId="6AAFD5AF" w14:textId="77777777" w:rsidR="00DD0A52" w:rsidRPr="007C0767" w:rsidRDefault="00FD42D3">
      <w:pPr>
        <w:widowControl w:val="0"/>
        <w:spacing w:before="104" w:line="240" w:lineRule="auto"/>
        <w:ind w:left="-360" w:right="585"/>
        <w:jc w:val="right"/>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14</w:t>
      </w:r>
    </w:p>
    <w:p w14:paraId="76A59C1F" w14:textId="77777777" w:rsidR="00DD0A52" w:rsidRPr="007C0767" w:rsidRDefault="00FD42D3">
      <w:pPr>
        <w:widowControl w:val="0"/>
        <w:spacing w:line="280" w:lineRule="auto"/>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Child-on-child abuse is where a pupil’s behaviour is likely to cause significant harm to other pupils. </w:t>
      </w:r>
    </w:p>
    <w:p w14:paraId="4A6353A3" w14:textId="77777777" w:rsidR="00DD0A52" w:rsidRPr="007C0767" w:rsidRDefault="00FD42D3">
      <w:pPr>
        <w:widowControl w:val="0"/>
        <w:spacing w:before="16" w:line="240" w:lineRule="auto"/>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This is most likely to include, but not limited to: </w:t>
      </w:r>
    </w:p>
    <w:p w14:paraId="5F8C7026" w14:textId="77777777" w:rsidR="00DD0A52" w:rsidRPr="007C0767" w:rsidRDefault="00FD42D3">
      <w:pPr>
        <w:widowControl w:val="0"/>
        <w:numPr>
          <w:ilvl w:val="0"/>
          <w:numId w:val="5"/>
        </w:numPr>
        <w:spacing w:before="12" w:line="240" w:lineRule="auto"/>
        <w:ind w:left="-360" w:right="585" w:firstLine="0"/>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bullying (including cyberbullying). </w:t>
      </w:r>
    </w:p>
    <w:p w14:paraId="29B75D23" w14:textId="77777777" w:rsidR="00DD0A52" w:rsidRPr="007C0767" w:rsidRDefault="00FD42D3">
      <w:pPr>
        <w:widowControl w:val="0"/>
        <w:numPr>
          <w:ilvl w:val="0"/>
          <w:numId w:val="5"/>
        </w:numPr>
        <w:spacing w:line="244" w:lineRule="auto"/>
        <w:ind w:left="-360" w:right="585" w:firstLine="0"/>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physical abuse such as hitting, kicking, shaking, biting, hair pulling, or otherwise causing physical </w:t>
      </w:r>
      <w:r w:rsidRPr="007C0767">
        <w:rPr>
          <w:rFonts w:ascii="Aptos" w:eastAsia="Poppins" w:hAnsi="Aptos" w:cs="Poppins"/>
          <w:color w:val="7F7F7F" w:themeColor="text1" w:themeTint="80"/>
          <w:sz w:val="24"/>
          <w:szCs w:val="24"/>
        </w:rPr>
        <w:lastRenderedPageBreak/>
        <w:t xml:space="preserve">harm. </w:t>
      </w:r>
    </w:p>
    <w:p w14:paraId="7A7CE0CD" w14:textId="77777777" w:rsidR="00DD0A52" w:rsidRPr="007C0767" w:rsidRDefault="00FD42D3">
      <w:pPr>
        <w:widowControl w:val="0"/>
        <w:numPr>
          <w:ilvl w:val="0"/>
          <w:numId w:val="5"/>
        </w:numPr>
        <w:spacing w:line="240" w:lineRule="auto"/>
        <w:ind w:left="-360" w:right="585" w:firstLine="0"/>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sexual violence and sexual harassment. </w:t>
      </w:r>
    </w:p>
    <w:p w14:paraId="23C9178E" w14:textId="77777777" w:rsidR="00DD0A52" w:rsidRPr="007C0767" w:rsidRDefault="00FD42D3">
      <w:pPr>
        <w:widowControl w:val="0"/>
        <w:numPr>
          <w:ilvl w:val="0"/>
          <w:numId w:val="5"/>
        </w:numPr>
        <w:spacing w:line="240" w:lineRule="auto"/>
        <w:ind w:left="-360" w:right="585" w:firstLine="0"/>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gender-based violence. </w:t>
      </w:r>
    </w:p>
    <w:p w14:paraId="74995875" w14:textId="77777777" w:rsidR="00DD0A52" w:rsidRPr="007C0767" w:rsidRDefault="00FD42D3">
      <w:pPr>
        <w:widowControl w:val="0"/>
        <w:numPr>
          <w:ilvl w:val="0"/>
          <w:numId w:val="5"/>
        </w:numPr>
        <w:spacing w:line="240" w:lineRule="auto"/>
        <w:ind w:left="-360" w:right="585" w:firstLine="0"/>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sexting (also known as youth produced sexual imagery). </w:t>
      </w:r>
    </w:p>
    <w:p w14:paraId="39E37159" w14:textId="77777777" w:rsidR="00DD0A52" w:rsidRPr="007C0767" w:rsidRDefault="00FD42D3">
      <w:pPr>
        <w:widowControl w:val="0"/>
        <w:numPr>
          <w:ilvl w:val="0"/>
          <w:numId w:val="5"/>
        </w:numPr>
        <w:spacing w:line="240" w:lineRule="auto"/>
        <w:ind w:left="-360" w:right="585" w:firstLine="0"/>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initiation/hazing type violence and rituals. </w:t>
      </w:r>
    </w:p>
    <w:p w14:paraId="65802C16" w14:textId="77777777" w:rsidR="00DD0A52" w:rsidRPr="007C0767" w:rsidRDefault="00FD42D3">
      <w:pPr>
        <w:widowControl w:val="0"/>
        <w:numPr>
          <w:ilvl w:val="0"/>
          <w:numId w:val="5"/>
        </w:numPr>
        <w:spacing w:line="280" w:lineRule="auto"/>
        <w:ind w:left="-360" w:right="585" w:firstLine="0"/>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upskirting (typically involves taking a picture under a person’s clothing without them knowing, with the intention of viewing their genitals or buttocks to obtain sexual gratification, or cause the victim humiliation, distress or alarm. It is now a criminal offence and may constitute sexual harassment. (Voyeurism (Offences) Act 2019) </w:t>
      </w:r>
    </w:p>
    <w:p w14:paraId="01283026" w14:textId="19AEB806" w:rsidR="00DD0A52" w:rsidRPr="007C0767" w:rsidRDefault="00940124">
      <w:pPr>
        <w:widowControl w:val="0"/>
        <w:spacing w:before="309"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00FD42D3" w:rsidRPr="007C0767">
        <w:rPr>
          <w:rFonts w:ascii="Aptos" w:eastAsia="Poppins" w:hAnsi="Aptos" w:cs="Poppins"/>
          <w:color w:val="7F7F7F" w:themeColor="text1" w:themeTint="80"/>
          <w:sz w:val="24"/>
          <w:szCs w:val="24"/>
        </w:rPr>
        <w:t xml:space="preserve"> recognises the often gendered nature of </w:t>
      </w:r>
      <w:r w:rsidR="00B902BB">
        <w:rPr>
          <w:rFonts w:ascii="Aptos" w:eastAsia="Poppins" w:hAnsi="Aptos" w:cs="Poppins"/>
          <w:color w:val="7F7F7F" w:themeColor="text1" w:themeTint="80"/>
          <w:sz w:val="24"/>
          <w:szCs w:val="24"/>
        </w:rPr>
        <w:t>child-on-child</w:t>
      </w:r>
      <w:r w:rsidR="00FD42D3" w:rsidRPr="007C0767">
        <w:rPr>
          <w:rFonts w:ascii="Aptos" w:eastAsia="Poppins" w:hAnsi="Aptos" w:cs="Poppins"/>
          <w:color w:val="7F7F7F" w:themeColor="text1" w:themeTint="80"/>
          <w:sz w:val="24"/>
          <w:szCs w:val="24"/>
        </w:rPr>
        <w:t xml:space="preserve"> abuse, but all </w:t>
      </w:r>
      <w:r w:rsidR="00B902BB">
        <w:rPr>
          <w:rFonts w:ascii="Aptos" w:eastAsia="Poppins" w:hAnsi="Aptos" w:cs="Poppins"/>
          <w:color w:val="7F7F7F" w:themeColor="text1" w:themeTint="80"/>
          <w:sz w:val="24"/>
          <w:szCs w:val="24"/>
        </w:rPr>
        <w:t>child-on-child</w:t>
      </w:r>
      <w:r w:rsidR="00FD42D3" w:rsidRPr="007C0767">
        <w:rPr>
          <w:rFonts w:ascii="Aptos" w:eastAsia="Poppins" w:hAnsi="Aptos" w:cs="Poppins"/>
          <w:color w:val="7F7F7F" w:themeColor="text1" w:themeTint="80"/>
          <w:sz w:val="24"/>
          <w:szCs w:val="24"/>
        </w:rPr>
        <w:t xml:space="preserve"> abuse is unacceptable and will be taken seriously. We do not pass any of the above off as ‘banter’, ‘just having a laugh’ or ‘part of growing up’. </w:t>
      </w:r>
      <w:r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00FD42D3" w:rsidRPr="007C0767">
        <w:rPr>
          <w:rFonts w:ascii="Aptos" w:eastAsia="Poppins" w:hAnsi="Aptos" w:cs="Poppins"/>
          <w:color w:val="7F7F7F" w:themeColor="text1" w:themeTint="80"/>
          <w:sz w:val="24"/>
          <w:szCs w:val="24"/>
        </w:rPr>
        <w:t xml:space="preserve"> has a strong commitment to our anti-bullying policy and will consider all coercive acts and </w:t>
      </w:r>
      <w:r w:rsidR="00B902BB">
        <w:rPr>
          <w:rFonts w:ascii="Aptos" w:eastAsia="Poppins" w:hAnsi="Aptos" w:cs="Poppins"/>
          <w:color w:val="7F7F7F" w:themeColor="text1" w:themeTint="80"/>
          <w:sz w:val="24"/>
          <w:szCs w:val="24"/>
        </w:rPr>
        <w:t>child-on-child</w:t>
      </w:r>
      <w:r w:rsidR="00FD42D3" w:rsidRPr="007C0767">
        <w:rPr>
          <w:rFonts w:ascii="Aptos" w:eastAsia="Poppins" w:hAnsi="Aptos" w:cs="Poppins"/>
          <w:color w:val="7F7F7F" w:themeColor="text1" w:themeTint="80"/>
          <w:sz w:val="24"/>
          <w:szCs w:val="24"/>
        </w:rPr>
        <w:t xml:space="preserve"> abuse within a Child Protection context. We recognise that even if there are no reported cases of child-on-child abuse, this doesn’t mean it’s not happening within </w:t>
      </w:r>
      <w:r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00FD42D3" w:rsidRPr="007C0767">
        <w:rPr>
          <w:rFonts w:ascii="Aptos" w:eastAsia="Poppins" w:hAnsi="Aptos" w:cs="Poppins"/>
          <w:color w:val="7F7F7F" w:themeColor="text1" w:themeTint="80"/>
          <w:sz w:val="24"/>
          <w:szCs w:val="24"/>
        </w:rPr>
        <w:t xml:space="preserve"> or college. </w:t>
      </w:r>
    </w:p>
    <w:p w14:paraId="7DCBC159" w14:textId="6531BBEC" w:rsidR="00DD0A52" w:rsidRPr="007C0767" w:rsidRDefault="00FD42D3">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We recognise that some young people will sometimes negatively affect the learning and wellbeing of other young people and their behaviour will be dealt with under 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’s positive behaviour &amp; behaviour management policy. </w:t>
      </w:r>
      <w:r w:rsidR="00940124"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will minimise the risk of allegations against other young people by providing a developmentally appropriate PSHE syllabus which develops young people’s understanding of acceptable behaviour and keeping themselves safe, having systems in place for any young person to raise concerns with each other and staff, knowing that they will be listened to, believed and valued. All staff will be trained to understand </w:t>
      </w:r>
      <w:r w:rsidR="00940124"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’s policy and procedures with regards to </w:t>
      </w:r>
      <w:r w:rsidR="00B902BB">
        <w:rPr>
          <w:rFonts w:ascii="Aptos" w:eastAsia="Poppins" w:hAnsi="Aptos" w:cs="Poppins"/>
          <w:color w:val="7F7F7F" w:themeColor="text1" w:themeTint="80"/>
          <w:sz w:val="24"/>
          <w:szCs w:val="24"/>
        </w:rPr>
        <w:t>child-on-child</w:t>
      </w:r>
      <w:r w:rsidRPr="007C0767">
        <w:rPr>
          <w:rFonts w:ascii="Aptos" w:eastAsia="Poppins" w:hAnsi="Aptos" w:cs="Poppins"/>
          <w:color w:val="7F7F7F" w:themeColor="text1" w:themeTint="80"/>
          <w:sz w:val="24"/>
          <w:szCs w:val="24"/>
        </w:rPr>
        <w:t xml:space="preserve"> abuse. </w:t>
      </w:r>
    </w:p>
    <w:p w14:paraId="0CC55F3C" w14:textId="58FEEC9E" w:rsidR="00DD0A52" w:rsidRPr="007C0767" w:rsidRDefault="00940124">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00FD42D3" w:rsidRPr="007C0767">
        <w:rPr>
          <w:rFonts w:ascii="Aptos" w:eastAsia="Poppins" w:hAnsi="Aptos" w:cs="Poppins"/>
          <w:color w:val="7F7F7F" w:themeColor="text1" w:themeTint="80"/>
          <w:sz w:val="24"/>
          <w:szCs w:val="24"/>
        </w:rPr>
        <w:t xml:space="preserve"> is committed to keeping those young people safe who are identified as being at risk by developing robust risk assessments and providing targeted programs for young people identified as being a potential risk to others. Any possible </w:t>
      </w:r>
      <w:r w:rsidR="00B902BB">
        <w:rPr>
          <w:rFonts w:ascii="Aptos" w:eastAsia="Poppins" w:hAnsi="Aptos" w:cs="Poppins"/>
          <w:color w:val="7F7F7F" w:themeColor="text1" w:themeTint="80"/>
          <w:sz w:val="24"/>
          <w:szCs w:val="24"/>
        </w:rPr>
        <w:t>child-on-child</w:t>
      </w:r>
      <w:r w:rsidR="00FD42D3" w:rsidRPr="007C0767">
        <w:rPr>
          <w:rFonts w:ascii="Aptos" w:eastAsia="Poppins" w:hAnsi="Aptos" w:cs="Poppins"/>
          <w:color w:val="7F7F7F" w:themeColor="text1" w:themeTint="80"/>
          <w:sz w:val="24"/>
          <w:szCs w:val="24"/>
        </w:rPr>
        <w:t xml:space="preserve"> abuse will be shared with the DSL with a view to referring to appropriate agencies following the referral procedures. </w:t>
      </w:r>
    </w:p>
    <w:p w14:paraId="0AE32F08" w14:textId="0E467020" w:rsidR="00DD0A52" w:rsidRPr="007C0767" w:rsidRDefault="00B902BB">
      <w:pPr>
        <w:widowControl w:val="0"/>
        <w:spacing w:before="301" w:line="240" w:lineRule="auto"/>
        <w:ind w:left="-360" w:right="585"/>
        <w:rPr>
          <w:rFonts w:ascii="Aptos" w:eastAsia="Poppins" w:hAnsi="Aptos" w:cs="Poppins"/>
          <w:b/>
          <w:color w:val="7F7F7F" w:themeColor="text1" w:themeTint="80"/>
          <w:sz w:val="24"/>
          <w:szCs w:val="24"/>
        </w:rPr>
      </w:pPr>
      <w:r>
        <w:rPr>
          <w:rFonts w:ascii="Aptos" w:eastAsia="Poppins" w:hAnsi="Aptos" w:cs="Poppins"/>
          <w:b/>
          <w:color w:val="7F7F7F" w:themeColor="text1" w:themeTint="80"/>
          <w:sz w:val="24"/>
          <w:szCs w:val="24"/>
        </w:rPr>
        <w:t>Child-on-child</w:t>
      </w:r>
      <w:r w:rsidR="00FD42D3" w:rsidRPr="007C0767">
        <w:rPr>
          <w:rFonts w:ascii="Aptos" w:eastAsia="Poppins" w:hAnsi="Aptos" w:cs="Poppins"/>
          <w:b/>
          <w:color w:val="7F7F7F" w:themeColor="text1" w:themeTint="80"/>
          <w:sz w:val="24"/>
          <w:szCs w:val="24"/>
        </w:rPr>
        <w:t xml:space="preserve"> sexual behaviour, sexual violence and harassment </w:t>
      </w:r>
    </w:p>
    <w:p w14:paraId="488FFC27" w14:textId="5012C0CE" w:rsidR="00DD0A52" w:rsidRPr="007C0767" w:rsidRDefault="00FD42D3">
      <w:pPr>
        <w:widowControl w:val="0"/>
        <w:spacing w:before="12" w:line="244" w:lineRule="auto"/>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Schools</w:t>
      </w:r>
      <w:r w:rsidR="00E1334D">
        <w:rPr>
          <w:rFonts w:ascii="Aptos" w:eastAsia="Poppins" w:hAnsi="Aptos" w:cs="Poppins"/>
          <w:color w:val="7F7F7F" w:themeColor="text1" w:themeTint="80"/>
          <w:sz w:val="24"/>
          <w:szCs w:val="24"/>
        </w:rPr>
        <w:t xml:space="preserve"> </w:t>
      </w:r>
      <w:r w:rsidRPr="007C0767">
        <w:rPr>
          <w:rFonts w:ascii="Aptos" w:eastAsia="Poppins" w:hAnsi="Aptos" w:cs="Poppins"/>
          <w:color w:val="7F7F7F" w:themeColor="text1" w:themeTint="80"/>
          <w:sz w:val="24"/>
          <w:szCs w:val="24"/>
        </w:rPr>
        <w:t xml:space="preserve">should respond to </w:t>
      </w:r>
      <w:r w:rsidRPr="007C0767">
        <w:rPr>
          <w:rFonts w:ascii="Aptos" w:eastAsia="Poppins" w:hAnsi="Aptos" w:cs="Poppins"/>
          <w:b/>
          <w:i/>
          <w:color w:val="7F7F7F" w:themeColor="text1" w:themeTint="80"/>
          <w:sz w:val="24"/>
          <w:szCs w:val="24"/>
        </w:rPr>
        <w:t xml:space="preserve">all </w:t>
      </w:r>
      <w:r w:rsidRPr="007C0767">
        <w:rPr>
          <w:rFonts w:ascii="Aptos" w:eastAsia="Poppins" w:hAnsi="Aptos" w:cs="Poppins"/>
          <w:color w:val="7F7F7F" w:themeColor="text1" w:themeTint="80"/>
          <w:sz w:val="24"/>
          <w:szCs w:val="24"/>
        </w:rPr>
        <w:t xml:space="preserve">reports and concerns of </w:t>
      </w:r>
      <w:r w:rsidR="00B902BB">
        <w:rPr>
          <w:rFonts w:ascii="Aptos" w:eastAsia="Poppins" w:hAnsi="Aptos" w:cs="Poppins"/>
          <w:color w:val="7F7F7F" w:themeColor="text1" w:themeTint="80"/>
          <w:sz w:val="24"/>
          <w:szCs w:val="24"/>
        </w:rPr>
        <w:t>child-on-child</w:t>
      </w:r>
      <w:r w:rsidRPr="007C0767">
        <w:rPr>
          <w:rFonts w:ascii="Aptos" w:eastAsia="Poppins" w:hAnsi="Aptos" w:cs="Poppins"/>
          <w:color w:val="7F7F7F" w:themeColor="text1" w:themeTint="80"/>
          <w:sz w:val="24"/>
          <w:szCs w:val="24"/>
        </w:rPr>
        <w:t xml:space="preserve"> sexual violence and sexual harassment, </w:t>
      </w:r>
      <w:r w:rsidRPr="007C0767">
        <w:rPr>
          <w:rFonts w:ascii="Aptos" w:eastAsia="Poppins" w:hAnsi="Aptos" w:cs="Poppins"/>
          <w:color w:val="7F7F7F" w:themeColor="text1" w:themeTint="80"/>
          <w:sz w:val="24"/>
          <w:szCs w:val="24"/>
          <w:u w:val="single"/>
        </w:rPr>
        <w:t xml:space="preserve">including those that have happened outside of </w:t>
      </w:r>
      <w:r w:rsidR="00940124" w:rsidRPr="007C0767">
        <w:rPr>
          <w:rFonts w:ascii="Aptos" w:eastAsia="Poppins" w:hAnsi="Aptos" w:cs="Poppins"/>
          <w:color w:val="7F7F7F" w:themeColor="text1" w:themeTint="80"/>
          <w:sz w:val="24"/>
          <w:szCs w:val="24"/>
          <w:u w:val="single"/>
        </w:rPr>
        <w:t xml:space="preserve">the </w:t>
      </w:r>
      <w:r w:rsidR="00E1334D">
        <w:rPr>
          <w:rFonts w:ascii="Aptos" w:eastAsia="Poppins" w:hAnsi="Aptos" w:cs="Poppins"/>
          <w:color w:val="7F7F7F" w:themeColor="text1" w:themeTint="80"/>
          <w:sz w:val="24"/>
          <w:szCs w:val="24"/>
          <w:u w:val="single"/>
        </w:rPr>
        <w:t>school</w:t>
      </w:r>
      <w:r w:rsidRPr="007C0767">
        <w:rPr>
          <w:rFonts w:ascii="Aptos" w:eastAsia="Poppins" w:hAnsi="Aptos" w:cs="Poppins"/>
          <w:color w:val="7F7F7F" w:themeColor="text1" w:themeTint="80"/>
          <w:sz w:val="24"/>
          <w:szCs w:val="24"/>
          <w:u w:val="single"/>
        </w:rPr>
        <w:t xml:space="preserve"> or college premises, and or online</w:t>
      </w:r>
      <w:r w:rsidRPr="007C0767">
        <w:rPr>
          <w:rFonts w:ascii="Aptos" w:eastAsia="Poppins" w:hAnsi="Aptos" w:cs="Poppins"/>
          <w:color w:val="7F7F7F" w:themeColor="text1" w:themeTint="80"/>
          <w:sz w:val="24"/>
          <w:szCs w:val="24"/>
        </w:rPr>
        <w:t xml:space="preserve"> (what to look out for, and indicators of abuse are set out in KCSIE). </w:t>
      </w:r>
    </w:p>
    <w:p w14:paraId="56C9517D" w14:textId="77777777" w:rsidR="00DD0A52" w:rsidRPr="007C0767" w:rsidRDefault="00FD42D3">
      <w:pPr>
        <w:widowControl w:val="0"/>
        <w:spacing w:before="301" w:line="263" w:lineRule="auto"/>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Sexual violence and sexual harassment can occur between two children of any age and sex from primary through to college age. They can also occur through a group of children sexually </w:t>
      </w:r>
    </w:p>
    <w:p w14:paraId="044802C7" w14:textId="77777777" w:rsidR="00DD0A52" w:rsidRPr="007C0767" w:rsidRDefault="00FD42D3">
      <w:pPr>
        <w:widowControl w:val="0"/>
        <w:spacing w:line="244" w:lineRule="auto"/>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assaulting or sexually harassing a single child or group of children. All staff working with children are advised to maintain an attitude of </w:t>
      </w:r>
      <w:r w:rsidRPr="007C0767">
        <w:rPr>
          <w:rFonts w:ascii="Aptos" w:eastAsia="Poppins" w:hAnsi="Aptos" w:cs="Poppins"/>
          <w:b/>
          <w:color w:val="7F7F7F" w:themeColor="text1" w:themeTint="80"/>
          <w:sz w:val="24"/>
          <w:szCs w:val="24"/>
        </w:rPr>
        <w:t>‘it could happen here’ and know we have ZERO-Tolerance to child-on-child harassment, abuse and violence</w:t>
      </w:r>
      <w:r w:rsidRPr="007C0767">
        <w:rPr>
          <w:rFonts w:ascii="Aptos" w:eastAsia="Poppins" w:hAnsi="Aptos" w:cs="Poppins"/>
          <w:color w:val="7F7F7F" w:themeColor="text1" w:themeTint="80"/>
          <w:sz w:val="24"/>
          <w:szCs w:val="24"/>
        </w:rPr>
        <w:t xml:space="preserve">. </w:t>
      </w:r>
    </w:p>
    <w:p w14:paraId="599F4204" w14:textId="77777777" w:rsidR="00DD0A52" w:rsidRPr="007C0767" w:rsidRDefault="00FD42D3">
      <w:pPr>
        <w:widowControl w:val="0"/>
        <w:spacing w:before="301" w:line="244" w:lineRule="auto"/>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Sexual violence and sexual harassment can occur online and offline (both physical and verbal) and are never acceptable. </w:t>
      </w:r>
    </w:p>
    <w:p w14:paraId="4DB4765C" w14:textId="77777777" w:rsidR="00DD0A52" w:rsidRPr="007C0767" w:rsidRDefault="00FD42D3">
      <w:pPr>
        <w:widowControl w:val="0"/>
        <w:spacing w:before="301" w:line="240" w:lineRule="auto"/>
        <w:ind w:left="-360" w:right="585"/>
        <w:rPr>
          <w:rFonts w:ascii="Aptos" w:eastAsia="Poppins" w:hAnsi="Aptos" w:cs="Poppins"/>
          <w:b/>
          <w:color w:val="7F7F7F" w:themeColor="text1" w:themeTint="80"/>
          <w:sz w:val="24"/>
          <w:szCs w:val="24"/>
        </w:rPr>
      </w:pPr>
      <w:r w:rsidRPr="007C0767">
        <w:rPr>
          <w:rFonts w:ascii="Aptos" w:eastAsia="Poppins" w:hAnsi="Aptos" w:cs="Poppins"/>
          <w:b/>
          <w:color w:val="7F7F7F" w:themeColor="text1" w:themeTint="80"/>
          <w:sz w:val="24"/>
          <w:szCs w:val="24"/>
        </w:rPr>
        <w:lastRenderedPageBreak/>
        <w:t xml:space="preserve">Sexual Violence </w:t>
      </w:r>
    </w:p>
    <w:p w14:paraId="1F2D7846" w14:textId="2D86742D" w:rsidR="00DD0A52" w:rsidRPr="007C0767" w:rsidRDefault="00FD42D3">
      <w:pPr>
        <w:widowControl w:val="0"/>
        <w:spacing w:before="12" w:line="244" w:lineRule="auto"/>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When referring to sexual violence we are referring to sexual offences under the Sexual Offences Act 2003. Rape, assault by penetration, sexual assaults and causing someone to engage in sexual activity without their consent are crimes. </w:t>
      </w:r>
      <w:r w:rsidRPr="007C0767">
        <w:rPr>
          <w:rFonts w:ascii="Aptos" w:eastAsia="Poppins" w:hAnsi="Aptos" w:cs="Poppins"/>
          <w:i/>
          <w:color w:val="7F7F7F" w:themeColor="text1" w:themeTint="80"/>
          <w:sz w:val="24"/>
          <w:szCs w:val="24"/>
        </w:rPr>
        <w:t xml:space="preserve">(Definitions of categories can be found in KCSIE). </w:t>
      </w:r>
      <w:r w:rsidRPr="007C0767">
        <w:rPr>
          <w:rFonts w:ascii="Aptos" w:eastAsia="Poppins" w:hAnsi="Aptos" w:cs="Poppins"/>
          <w:color w:val="7F7F7F" w:themeColor="text1" w:themeTint="80"/>
          <w:sz w:val="24"/>
          <w:szCs w:val="24"/>
        </w:rPr>
        <w:t xml:space="preserve">Where a report includes such an act, the police will be notified, often as a natural progression of making a referral to MASH. Whilst the age of criminal responsibility is 10 years of age, if the alleged perpetrator is under 10, the principle of referring to the police remains. Where an alleged incident took place away from </w:t>
      </w:r>
      <w:r w:rsidR="00940124"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or online but involved pupils from </w:t>
      </w:r>
      <w:r w:rsidR="00940124"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w:t>
      </w:r>
      <w:r w:rsidR="00940124"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’s duty to safeguard pupils remains the same. </w:t>
      </w:r>
    </w:p>
    <w:p w14:paraId="2E6BC888" w14:textId="77777777" w:rsidR="00DD0A52" w:rsidRPr="007C0767" w:rsidRDefault="00FD42D3">
      <w:pPr>
        <w:widowControl w:val="0"/>
        <w:spacing w:before="301" w:line="244" w:lineRule="auto"/>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The designated safeguarding lead should ensure they are engaging with children’s social care and specialist services as required. Where there has been a report of sexual violence, it is likely that professional risk assessments by social workers and or sexual violence specialists will be required. </w:t>
      </w:r>
    </w:p>
    <w:p w14:paraId="77F8DE99" w14:textId="77777777" w:rsidR="00DD0A52" w:rsidRPr="007C0767" w:rsidRDefault="00FD42D3">
      <w:pPr>
        <w:widowControl w:val="0"/>
        <w:spacing w:before="301" w:line="240" w:lineRule="auto"/>
        <w:ind w:left="-360" w:right="585"/>
        <w:rPr>
          <w:rFonts w:ascii="Aptos" w:eastAsia="Poppins" w:hAnsi="Aptos" w:cs="Poppins"/>
          <w:b/>
          <w:color w:val="7F7F7F" w:themeColor="text1" w:themeTint="80"/>
          <w:sz w:val="24"/>
          <w:szCs w:val="24"/>
        </w:rPr>
      </w:pPr>
      <w:r w:rsidRPr="007C0767">
        <w:rPr>
          <w:rFonts w:ascii="Aptos" w:eastAsia="Poppins" w:hAnsi="Aptos" w:cs="Poppins"/>
          <w:b/>
          <w:color w:val="7F7F7F" w:themeColor="text1" w:themeTint="80"/>
          <w:sz w:val="24"/>
          <w:szCs w:val="24"/>
        </w:rPr>
        <w:t xml:space="preserve">Consent </w:t>
      </w:r>
    </w:p>
    <w:p w14:paraId="21808194" w14:textId="77777777" w:rsidR="00DD0A52" w:rsidRPr="007C0767" w:rsidRDefault="00FD42D3">
      <w:pPr>
        <w:widowControl w:val="0"/>
        <w:spacing w:before="12" w:line="244" w:lineRule="auto"/>
        <w:ind w:left="-360" w:right="585"/>
        <w:rPr>
          <w:rFonts w:ascii="Aptos" w:eastAsia="Poppins" w:hAnsi="Aptos" w:cs="Poppins"/>
          <w:i/>
          <w:color w:val="7F7F7F" w:themeColor="text1" w:themeTint="80"/>
          <w:sz w:val="24"/>
          <w:szCs w:val="24"/>
        </w:rPr>
      </w:pPr>
      <w:r w:rsidRPr="007C0767">
        <w:rPr>
          <w:rFonts w:ascii="Aptos" w:eastAsia="Poppins" w:hAnsi="Aptos" w:cs="Poppins"/>
          <w:color w:val="7F7F7F" w:themeColor="text1" w:themeTint="80"/>
          <w:sz w:val="24"/>
          <w:szCs w:val="24"/>
        </w:rPr>
        <w:t xml:space="preserve">KCSIE tells us that </w:t>
      </w:r>
      <w:r w:rsidRPr="007C0767">
        <w:rPr>
          <w:rFonts w:ascii="Aptos" w:eastAsia="Poppins" w:hAnsi="Aptos" w:cs="Poppins"/>
          <w:i/>
          <w:color w:val="7F7F7F" w:themeColor="text1" w:themeTint="80"/>
          <w:sz w:val="24"/>
          <w:szCs w:val="24"/>
        </w:rPr>
        <w:t xml:space="preserve">Consent is about having the freedom and capacity to choose. Consent to sexual activity may be given to one sort of sexual activity but not another, e.g.to vaginal but not anal sex or penetration with conditions, such as wearing a condom. Consent can be withdrawn at any time during sexual activity and each time activity occurs. Someone consents to vaginal, anal or oral penetration only if s/he agrees by choice to that penetration and has the freedom and capacity to make that choice. </w:t>
      </w:r>
    </w:p>
    <w:p w14:paraId="59F7D71E" w14:textId="77777777" w:rsidR="00DD0A52" w:rsidRPr="007C0767" w:rsidRDefault="00FD42D3">
      <w:pPr>
        <w:widowControl w:val="0"/>
        <w:spacing w:before="301" w:line="244" w:lineRule="auto"/>
        <w:ind w:left="-360" w:right="585"/>
        <w:rPr>
          <w:rFonts w:ascii="Aptos" w:eastAsia="Poppins" w:hAnsi="Aptos" w:cs="Poppins"/>
          <w:b/>
          <w:color w:val="7F7F7F" w:themeColor="text1" w:themeTint="80"/>
          <w:sz w:val="24"/>
          <w:szCs w:val="24"/>
        </w:rPr>
      </w:pPr>
      <w:r w:rsidRPr="007C0767">
        <w:rPr>
          <w:rFonts w:ascii="Aptos" w:eastAsia="Poppins" w:hAnsi="Aptos" w:cs="Poppins"/>
          <w:b/>
          <w:color w:val="7F7F7F" w:themeColor="text1" w:themeTint="80"/>
          <w:sz w:val="24"/>
          <w:szCs w:val="24"/>
        </w:rPr>
        <w:t xml:space="preserve">The following situations are statutorily clear and do not allow for contrary decisions: </w:t>
      </w:r>
    </w:p>
    <w:p w14:paraId="14047743" w14:textId="2D7F9605" w:rsidR="00DD0A52" w:rsidRPr="007C0767" w:rsidRDefault="00FD42D3">
      <w:pPr>
        <w:widowControl w:val="0"/>
        <w:numPr>
          <w:ilvl w:val="0"/>
          <w:numId w:val="22"/>
        </w:numPr>
        <w:spacing w:before="301" w:line="244"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A child under the age of 1</w:t>
      </w:r>
      <w:r w:rsidR="00B24560" w:rsidRPr="007C0767">
        <w:rPr>
          <w:rFonts w:ascii="Aptos" w:eastAsia="Poppins" w:hAnsi="Aptos" w:cs="Poppins"/>
          <w:color w:val="7F7F7F" w:themeColor="text1" w:themeTint="80"/>
          <w:sz w:val="24"/>
          <w:szCs w:val="24"/>
        </w:rPr>
        <w:t>6</w:t>
      </w:r>
      <w:r w:rsidRPr="007C0767">
        <w:rPr>
          <w:rFonts w:ascii="Aptos" w:eastAsia="Poppins" w:hAnsi="Aptos" w:cs="Poppins"/>
          <w:color w:val="7F7F7F" w:themeColor="text1" w:themeTint="80"/>
          <w:sz w:val="24"/>
          <w:szCs w:val="24"/>
        </w:rPr>
        <w:t xml:space="preserve"> can never consent to sexual activity. </w:t>
      </w:r>
    </w:p>
    <w:p w14:paraId="0A600542" w14:textId="77777777" w:rsidR="00DD0A52" w:rsidRPr="007C0767" w:rsidRDefault="00FD42D3">
      <w:pPr>
        <w:widowControl w:val="0"/>
        <w:numPr>
          <w:ilvl w:val="0"/>
          <w:numId w:val="22"/>
        </w:numPr>
        <w:spacing w:line="240"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The age of consent is 16. </w:t>
      </w:r>
    </w:p>
    <w:p w14:paraId="20B66622" w14:textId="77777777" w:rsidR="00DD0A52" w:rsidRPr="007C0767" w:rsidRDefault="00FD42D3">
      <w:pPr>
        <w:widowControl w:val="0"/>
        <w:numPr>
          <w:ilvl w:val="0"/>
          <w:numId w:val="22"/>
        </w:numPr>
        <w:spacing w:line="240"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Sexual intercourse without consent is rape. </w:t>
      </w:r>
    </w:p>
    <w:p w14:paraId="1078DFD3" w14:textId="77777777" w:rsidR="00DD0A52" w:rsidRPr="007C0767" w:rsidRDefault="00FD42D3">
      <w:pPr>
        <w:widowControl w:val="0"/>
        <w:numPr>
          <w:ilvl w:val="0"/>
          <w:numId w:val="22"/>
        </w:numPr>
        <w:spacing w:line="240"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Rape, assault by penetration and sexual assault are defined in law. </w:t>
      </w:r>
    </w:p>
    <w:p w14:paraId="082F6158" w14:textId="77777777" w:rsidR="00DD0A52" w:rsidRPr="007C0767" w:rsidRDefault="00FD42D3">
      <w:pPr>
        <w:widowControl w:val="0"/>
        <w:numPr>
          <w:ilvl w:val="0"/>
          <w:numId w:val="22"/>
        </w:numPr>
        <w:spacing w:line="244"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Creating and sharing sexual photos and videos of children under 18 is illegal – including children making and sending images and videos of themselves. </w:t>
      </w:r>
    </w:p>
    <w:p w14:paraId="144C2CF7" w14:textId="77777777" w:rsidR="00DD0A52" w:rsidRPr="007C0767" w:rsidRDefault="00FD42D3">
      <w:pPr>
        <w:widowControl w:val="0"/>
        <w:spacing w:before="305" w:line="240" w:lineRule="auto"/>
        <w:ind w:left="-360" w:right="585"/>
        <w:rPr>
          <w:rFonts w:ascii="Aptos" w:eastAsia="Poppins" w:hAnsi="Aptos" w:cs="Poppins"/>
          <w:b/>
          <w:color w:val="7F7F7F" w:themeColor="text1" w:themeTint="80"/>
          <w:sz w:val="24"/>
          <w:szCs w:val="24"/>
        </w:rPr>
      </w:pPr>
      <w:r w:rsidRPr="007C0767">
        <w:rPr>
          <w:rFonts w:ascii="Aptos" w:eastAsia="Poppins" w:hAnsi="Aptos" w:cs="Poppins"/>
          <w:b/>
          <w:color w:val="7F7F7F" w:themeColor="text1" w:themeTint="80"/>
          <w:sz w:val="24"/>
          <w:szCs w:val="24"/>
        </w:rPr>
        <w:t xml:space="preserve">Sexual Harassment </w:t>
      </w:r>
    </w:p>
    <w:p w14:paraId="4965BE4C" w14:textId="77777777" w:rsidR="00DD0A52" w:rsidRPr="007C0767" w:rsidRDefault="00FD42D3">
      <w:pPr>
        <w:widowControl w:val="0"/>
        <w:spacing w:before="12" w:line="244" w:lineRule="auto"/>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KCSIE tells us that </w:t>
      </w:r>
      <w:r w:rsidRPr="007C0767">
        <w:rPr>
          <w:rFonts w:ascii="Aptos" w:eastAsia="Poppins" w:hAnsi="Aptos" w:cs="Poppins"/>
          <w:i/>
          <w:color w:val="7F7F7F" w:themeColor="text1" w:themeTint="80"/>
          <w:sz w:val="24"/>
          <w:szCs w:val="24"/>
        </w:rPr>
        <w:t xml:space="preserve">When referring to sexual harassment we mean ‘unwanted conduct of a sexual nature’ that can occur online and offline and both inside and outside of school/college. When we reference sexual harassment, we do so in the context of child-on-child sexual harassment. Sexual harassment is likely to: violate a child’s dignity, and/or make them </w:t>
      </w:r>
    </w:p>
    <w:p w14:paraId="5F4236C9" w14:textId="77777777" w:rsidR="00DD0A52" w:rsidRPr="007C0767" w:rsidRDefault="00FD42D3">
      <w:pPr>
        <w:widowControl w:val="0"/>
        <w:spacing w:line="244" w:lineRule="auto"/>
        <w:ind w:left="-360" w:right="585"/>
        <w:rPr>
          <w:rFonts w:ascii="Aptos" w:eastAsia="Poppins" w:hAnsi="Aptos" w:cs="Poppins"/>
          <w:i/>
          <w:color w:val="7F7F7F" w:themeColor="text1" w:themeTint="80"/>
          <w:sz w:val="24"/>
          <w:szCs w:val="24"/>
        </w:rPr>
      </w:pPr>
      <w:r w:rsidRPr="007C0767">
        <w:rPr>
          <w:rFonts w:ascii="Aptos" w:eastAsia="Poppins" w:hAnsi="Aptos" w:cs="Poppins"/>
          <w:i/>
          <w:color w:val="7F7F7F" w:themeColor="text1" w:themeTint="80"/>
          <w:sz w:val="24"/>
          <w:szCs w:val="24"/>
        </w:rPr>
        <w:t xml:space="preserve">feel intimidated, degraded or humiliated and/or create a hostile, offensive or sexualised environment. </w:t>
      </w:r>
    </w:p>
    <w:p w14:paraId="0A3C9A4F" w14:textId="77777777" w:rsidR="00DD0A52" w:rsidRPr="007C0767" w:rsidRDefault="00FD42D3">
      <w:pPr>
        <w:widowControl w:val="0"/>
        <w:spacing w:before="301" w:line="240" w:lineRule="auto"/>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Examples include: </w:t>
      </w:r>
    </w:p>
    <w:p w14:paraId="51F881A5" w14:textId="77777777" w:rsidR="00DD0A52" w:rsidRPr="007C0767" w:rsidRDefault="00FD42D3">
      <w:pPr>
        <w:widowControl w:val="0"/>
        <w:numPr>
          <w:ilvl w:val="0"/>
          <w:numId w:val="19"/>
        </w:numPr>
        <w:spacing w:before="121" w:line="240"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sexual comments </w:t>
      </w:r>
    </w:p>
    <w:p w14:paraId="45927294" w14:textId="77777777" w:rsidR="00DD0A52" w:rsidRPr="007C0767" w:rsidRDefault="00FD42D3">
      <w:pPr>
        <w:widowControl w:val="0"/>
        <w:numPr>
          <w:ilvl w:val="0"/>
          <w:numId w:val="19"/>
        </w:numPr>
        <w:spacing w:line="240"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sexual “jokes” or taunting </w:t>
      </w:r>
    </w:p>
    <w:p w14:paraId="1E42773A" w14:textId="77777777" w:rsidR="00DD0A52" w:rsidRPr="007C0767" w:rsidRDefault="00FD42D3">
      <w:pPr>
        <w:widowControl w:val="0"/>
        <w:numPr>
          <w:ilvl w:val="0"/>
          <w:numId w:val="19"/>
        </w:numPr>
        <w:spacing w:line="244"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physical behaviour, such as: deliberately brushing against someone, interfering with someone’s clothes. </w:t>
      </w:r>
    </w:p>
    <w:p w14:paraId="76E4AF47" w14:textId="77777777" w:rsidR="00DD0A52" w:rsidRPr="007C0767" w:rsidRDefault="00FD42D3">
      <w:pPr>
        <w:widowControl w:val="0"/>
        <w:numPr>
          <w:ilvl w:val="0"/>
          <w:numId w:val="19"/>
        </w:numPr>
        <w:spacing w:line="240"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lastRenderedPageBreak/>
        <w:t xml:space="preserve">displaying pictures, photos or drawings of a sexual nature </w:t>
      </w:r>
    </w:p>
    <w:p w14:paraId="3E253460" w14:textId="77777777" w:rsidR="00DD0A52" w:rsidRPr="007C0767" w:rsidRDefault="00FD42D3">
      <w:pPr>
        <w:widowControl w:val="0"/>
        <w:numPr>
          <w:ilvl w:val="0"/>
          <w:numId w:val="19"/>
        </w:numPr>
        <w:spacing w:line="240"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upskirting and </w:t>
      </w:r>
    </w:p>
    <w:p w14:paraId="34570AD6" w14:textId="77777777" w:rsidR="00DD0A52" w:rsidRPr="007C0767" w:rsidRDefault="00FD42D3">
      <w:pPr>
        <w:widowControl w:val="0"/>
        <w:numPr>
          <w:ilvl w:val="0"/>
          <w:numId w:val="19"/>
        </w:numPr>
        <w:spacing w:line="240"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online sexual harassment. </w:t>
      </w:r>
    </w:p>
    <w:p w14:paraId="0A4783EB" w14:textId="77777777" w:rsidR="00DD0A52" w:rsidRPr="007C0767" w:rsidRDefault="00FD42D3">
      <w:pPr>
        <w:widowControl w:val="0"/>
        <w:spacing w:before="414" w:line="240" w:lineRule="auto"/>
        <w:ind w:left="-360" w:right="585"/>
        <w:rPr>
          <w:rFonts w:ascii="Aptos" w:eastAsia="Poppins" w:hAnsi="Aptos" w:cs="Poppins"/>
          <w:b/>
          <w:color w:val="7F7F7F" w:themeColor="text1" w:themeTint="80"/>
          <w:sz w:val="24"/>
          <w:szCs w:val="24"/>
        </w:rPr>
      </w:pPr>
      <w:r w:rsidRPr="007C0767">
        <w:rPr>
          <w:rFonts w:ascii="Aptos" w:eastAsia="Poppins" w:hAnsi="Aptos" w:cs="Poppins"/>
          <w:b/>
          <w:color w:val="7F7F7F" w:themeColor="text1" w:themeTint="80"/>
          <w:sz w:val="24"/>
          <w:szCs w:val="24"/>
        </w:rPr>
        <w:t xml:space="preserve">Harmful Sexual Behaviour </w:t>
      </w:r>
    </w:p>
    <w:p w14:paraId="749C8F7B" w14:textId="77777777" w:rsidR="00DD0A52" w:rsidRPr="007C0767" w:rsidRDefault="00FD42D3">
      <w:pPr>
        <w:widowControl w:val="0"/>
        <w:spacing w:before="12" w:line="244" w:lineRule="auto"/>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This is where sexual behaviour ranges from developmentally ‘normal’ to inappropriate, problematic, abusive and violent. Harmful Sexual Behaviour HSB is widely used as an overarching term and can happen online or face-to-face. When considering HSB, both ages and the stages of development of the children are critical factors. </w:t>
      </w:r>
    </w:p>
    <w:p w14:paraId="35395BF8" w14:textId="77777777" w:rsidR="00DD0A52" w:rsidRPr="007C0767" w:rsidRDefault="00FD42D3">
      <w:pPr>
        <w:widowControl w:val="0"/>
        <w:spacing w:before="301" w:line="240" w:lineRule="auto"/>
        <w:ind w:left="-360" w:right="585"/>
        <w:rPr>
          <w:rFonts w:ascii="Aptos" w:eastAsia="Poppins" w:hAnsi="Aptos" w:cs="Poppins"/>
          <w:b/>
          <w:color w:val="7F7F7F" w:themeColor="text1" w:themeTint="80"/>
          <w:sz w:val="24"/>
          <w:szCs w:val="24"/>
        </w:rPr>
      </w:pPr>
      <w:r w:rsidRPr="007C0767">
        <w:rPr>
          <w:rFonts w:ascii="Aptos" w:eastAsia="Poppins" w:hAnsi="Aptos" w:cs="Poppins"/>
          <w:b/>
          <w:color w:val="7F7F7F" w:themeColor="text1" w:themeTint="80"/>
          <w:sz w:val="24"/>
          <w:szCs w:val="24"/>
        </w:rPr>
        <w:t xml:space="preserve">Policy </w:t>
      </w:r>
    </w:p>
    <w:p w14:paraId="7489FD5A" w14:textId="4ADF8D79" w:rsidR="00DD0A52" w:rsidRPr="007C0767" w:rsidRDefault="00B24560">
      <w:pPr>
        <w:widowControl w:val="0"/>
        <w:numPr>
          <w:ilvl w:val="0"/>
          <w:numId w:val="11"/>
        </w:numPr>
        <w:spacing w:before="12" w:line="280"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00FD42D3" w:rsidRPr="007C0767">
        <w:rPr>
          <w:rFonts w:ascii="Aptos" w:eastAsia="Poppins" w:hAnsi="Aptos" w:cs="Poppins"/>
          <w:color w:val="7F7F7F" w:themeColor="text1" w:themeTint="80"/>
          <w:sz w:val="24"/>
          <w:szCs w:val="24"/>
        </w:rPr>
        <w:t xml:space="preserve"> recognise</w:t>
      </w:r>
      <w:r w:rsidRPr="007C0767">
        <w:rPr>
          <w:rFonts w:ascii="Aptos" w:eastAsia="Poppins" w:hAnsi="Aptos" w:cs="Poppins"/>
          <w:color w:val="7F7F7F" w:themeColor="text1" w:themeTint="80"/>
          <w:sz w:val="24"/>
          <w:szCs w:val="24"/>
        </w:rPr>
        <w:t>s</w:t>
      </w:r>
      <w:r w:rsidR="00FD42D3" w:rsidRPr="007C0767">
        <w:rPr>
          <w:rFonts w:ascii="Aptos" w:eastAsia="Poppins" w:hAnsi="Aptos" w:cs="Poppins"/>
          <w:color w:val="7F7F7F" w:themeColor="text1" w:themeTint="80"/>
          <w:sz w:val="24"/>
          <w:szCs w:val="24"/>
        </w:rPr>
        <w:t xml:space="preserve"> that sexual violence and sexual harassment between pupils is a serious safeguarding issue and such behaviour will not be tolerated. </w:t>
      </w:r>
      <w:r w:rsidR="00E1334D">
        <w:rPr>
          <w:rFonts w:ascii="Aptos" w:eastAsia="Poppins" w:hAnsi="Aptos" w:cs="Poppins"/>
          <w:color w:val="7F7F7F" w:themeColor="text1" w:themeTint="80"/>
          <w:sz w:val="24"/>
          <w:szCs w:val="24"/>
        </w:rPr>
        <w:t>School</w:t>
      </w:r>
      <w:r w:rsidR="00FD42D3" w:rsidRPr="007C0767">
        <w:rPr>
          <w:rFonts w:ascii="Aptos" w:eastAsia="Poppins" w:hAnsi="Aptos" w:cs="Poppins"/>
          <w:color w:val="7F7F7F" w:themeColor="text1" w:themeTint="80"/>
          <w:sz w:val="24"/>
          <w:szCs w:val="24"/>
        </w:rPr>
        <w:t xml:space="preserve"> behaviour management and anti-bullying policies will reflect </w:t>
      </w:r>
      <w:r w:rsidR="00940124"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00FD42D3" w:rsidRPr="007C0767">
        <w:rPr>
          <w:rFonts w:ascii="Aptos" w:eastAsia="Poppins" w:hAnsi="Aptos" w:cs="Poppins"/>
          <w:color w:val="7F7F7F" w:themeColor="text1" w:themeTint="80"/>
          <w:sz w:val="24"/>
          <w:szCs w:val="24"/>
        </w:rPr>
        <w:t xml:space="preserve">’s approach and staff and pupils will be made aware of the standard of expected behaviour and the likely responses to any incidents of sexual violence and harassment. </w:t>
      </w:r>
    </w:p>
    <w:p w14:paraId="6CC951BD" w14:textId="1444FF31" w:rsidR="00DD0A52" w:rsidRPr="007C0767" w:rsidRDefault="00940124">
      <w:pPr>
        <w:widowControl w:val="0"/>
        <w:numPr>
          <w:ilvl w:val="0"/>
          <w:numId w:val="11"/>
        </w:numPr>
        <w:spacing w:line="280"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00FD42D3" w:rsidRPr="007C0767">
        <w:rPr>
          <w:rFonts w:ascii="Aptos" w:eastAsia="Poppins" w:hAnsi="Aptos" w:cs="Poppins"/>
          <w:color w:val="7F7F7F" w:themeColor="text1" w:themeTint="80"/>
          <w:sz w:val="24"/>
          <w:szCs w:val="24"/>
        </w:rPr>
        <w:t xml:space="preserve"> will follow the statutory guidance </w:t>
      </w:r>
      <w:r w:rsidR="00FD42D3" w:rsidRPr="007C0767">
        <w:rPr>
          <w:rFonts w:ascii="Aptos" w:eastAsia="Poppins" w:hAnsi="Aptos" w:cs="Poppins"/>
          <w:i/>
          <w:color w:val="7F7F7F" w:themeColor="text1" w:themeTint="80"/>
          <w:sz w:val="24"/>
          <w:szCs w:val="24"/>
        </w:rPr>
        <w:t xml:space="preserve">Sexual violence and sexual harassment between pupils </w:t>
      </w:r>
      <w:r w:rsidR="00FD42D3" w:rsidRPr="007C0767">
        <w:rPr>
          <w:rFonts w:ascii="Aptos" w:eastAsia="Poppins" w:hAnsi="Aptos" w:cs="Poppins"/>
          <w:color w:val="7F7F7F" w:themeColor="text1" w:themeTint="80"/>
          <w:sz w:val="24"/>
          <w:szCs w:val="24"/>
        </w:rPr>
        <w:t xml:space="preserve">and will work with relevant agencies to safeguard and support victims, take appropriate action against alleged perpetrators and ensure a safe learning environment for all pupils. </w:t>
      </w:r>
    </w:p>
    <w:p w14:paraId="0251BD2B" w14:textId="1C3E153D" w:rsidR="00DD0A52" w:rsidRPr="007C0767" w:rsidRDefault="00940124">
      <w:pPr>
        <w:widowControl w:val="0"/>
        <w:numPr>
          <w:ilvl w:val="0"/>
          <w:numId w:val="11"/>
        </w:numPr>
        <w:spacing w:line="280"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00FD42D3" w:rsidRPr="007C0767">
        <w:rPr>
          <w:rFonts w:ascii="Aptos" w:eastAsia="Poppins" w:hAnsi="Aptos" w:cs="Poppins"/>
          <w:color w:val="7F7F7F" w:themeColor="text1" w:themeTint="80"/>
          <w:sz w:val="24"/>
          <w:szCs w:val="24"/>
        </w:rPr>
        <w:t xml:space="preserve"> will take all necessary steps to put in place a planned PSHE curriculum to convey </w:t>
      </w:r>
      <w:r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00FD42D3" w:rsidRPr="007C0767">
        <w:rPr>
          <w:rFonts w:ascii="Aptos" w:eastAsia="Poppins" w:hAnsi="Aptos" w:cs="Poppins"/>
          <w:color w:val="7F7F7F" w:themeColor="text1" w:themeTint="80"/>
          <w:sz w:val="24"/>
          <w:szCs w:val="24"/>
        </w:rPr>
        <w:t xml:space="preserve">’s policy for preventing harmful sexual behaviour and to promote respectful behaviour between pupils with regards to sexual conduct. </w:t>
      </w:r>
      <w:r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00FD42D3" w:rsidRPr="007C0767">
        <w:rPr>
          <w:rFonts w:ascii="Aptos" w:eastAsia="Poppins" w:hAnsi="Aptos" w:cs="Poppins"/>
          <w:color w:val="7F7F7F" w:themeColor="text1" w:themeTint="80"/>
          <w:sz w:val="24"/>
          <w:szCs w:val="24"/>
        </w:rPr>
        <w:t xml:space="preserve"> will also make close links to the</w:t>
      </w:r>
      <w:r w:rsidR="00FD42D3" w:rsidRPr="007C0767">
        <w:rPr>
          <w:rFonts w:ascii="Aptos" w:eastAsia="Poppins" w:hAnsi="Aptos" w:cs="Poppins"/>
          <w:color w:val="7F7F7F" w:themeColor="text1" w:themeTint="80"/>
          <w:sz w:val="24"/>
          <w:szCs w:val="24"/>
          <w:u w:val="single"/>
        </w:rPr>
        <w:t xml:space="preserve"> Relationships Education</w:t>
      </w:r>
      <w:r w:rsidR="00FD42D3" w:rsidRPr="007C0767">
        <w:rPr>
          <w:rFonts w:ascii="Aptos" w:eastAsia="Poppins" w:hAnsi="Aptos" w:cs="Poppins"/>
          <w:color w:val="7F7F7F" w:themeColor="text1" w:themeTint="80"/>
          <w:sz w:val="24"/>
          <w:szCs w:val="24"/>
        </w:rPr>
        <w:t xml:space="preserve"> </w:t>
      </w:r>
      <w:r w:rsidR="00FD42D3" w:rsidRPr="007C0767">
        <w:rPr>
          <w:rFonts w:ascii="Aptos" w:eastAsia="Poppins" w:hAnsi="Aptos" w:cs="Poppins"/>
          <w:color w:val="7F7F7F" w:themeColor="text1" w:themeTint="80"/>
          <w:sz w:val="24"/>
          <w:szCs w:val="24"/>
          <w:u w:val="single"/>
        </w:rPr>
        <w:t>Curriculum</w:t>
      </w:r>
      <w:r w:rsidR="00FD42D3" w:rsidRPr="007C0767">
        <w:rPr>
          <w:rFonts w:ascii="Aptos" w:eastAsia="Poppins" w:hAnsi="Aptos" w:cs="Poppins"/>
          <w:color w:val="7F7F7F" w:themeColor="text1" w:themeTint="80"/>
          <w:sz w:val="24"/>
          <w:szCs w:val="24"/>
        </w:rPr>
        <w:t xml:space="preserve"> which is compulsory for all schools from September 2020</w:t>
      </w:r>
      <w:r w:rsidR="001B2B4B">
        <w:rPr>
          <w:rFonts w:ascii="Aptos" w:eastAsia="Poppins" w:hAnsi="Aptos" w:cs="Poppins"/>
          <w:color w:val="7F7F7F" w:themeColor="text1" w:themeTint="80"/>
          <w:sz w:val="24"/>
          <w:szCs w:val="24"/>
        </w:rPr>
        <w:t>, but does not presently as a home education setting</w:t>
      </w:r>
      <w:r w:rsidR="00FD42D3" w:rsidRPr="007C0767">
        <w:rPr>
          <w:rFonts w:ascii="Aptos" w:eastAsia="Poppins" w:hAnsi="Aptos" w:cs="Poppins"/>
          <w:color w:val="7F7F7F" w:themeColor="text1" w:themeTint="80"/>
          <w:sz w:val="24"/>
          <w:szCs w:val="24"/>
        </w:rPr>
        <w:t xml:space="preserve">. </w:t>
      </w:r>
    </w:p>
    <w:p w14:paraId="14D2D7B1" w14:textId="7C12F52A" w:rsidR="00DD0A52" w:rsidRPr="007C0767" w:rsidRDefault="00940124">
      <w:pPr>
        <w:widowControl w:val="0"/>
        <w:numPr>
          <w:ilvl w:val="0"/>
          <w:numId w:val="11"/>
        </w:numPr>
        <w:spacing w:line="305" w:lineRule="auto"/>
        <w:ind w:left="-360" w:right="585" w:firstLine="0"/>
        <w:jc w:val="both"/>
        <w:rPr>
          <w:rFonts w:ascii="Aptos" w:hAnsi="Aptos"/>
          <w:color w:val="7F7F7F" w:themeColor="text1" w:themeTint="80"/>
          <w:sz w:val="24"/>
          <w:szCs w:val="24"/>
        </w:rPr>
      </w:pPr>
      <w:r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00FD42D3" w:rsidRPr="007C0767">
        <w:rPr>
          <w:rFonts w:ascii="Aptos" w:eastAsia="Poppins" w:hAnsi="Aptos" w:cs="Poppins"/>
          <w:color w:val="7F7F7F" w:themeColor="text1" w:themeTint="80"/>
          <w:sz w:val="24"/>
          <w:szCs w:val="24"/>
        </w:rPr>
        <w:t xml:space="preserve"> will promote an environment where victims feel empowered to raise concerns and report incidents. Any reports of sexual violence or harassment will be taken seriously and thoroughly investigated by </w:t>
      </w:r>
      <w:r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00FD42D3" w:rsidRPr="007C0767">
        <w:rPr>
          <w:rFonts w:ascii="Aptos" w:eastAsia="Poppins" w:hAnsi="Aptos" w:cs="Poppins"/>
          <w:color w:val="7F7F7F" w:themeColor="text1" w:themeTint="80"/>
          <w:sz w:val="24"/>
          <w:szCs w:val="24"/>
        </w:rPr>
        <w:t xml:space="preserve"> and appropriate referrals made to the police and children’s social care. </w:t>
      </w:r>
    </w:p>
    <w:p w14:paraId="77A95633" w14:textId="2E507C52" w:rsidR="00DD0A52" w:rsidRPr="007C0767" w:rsidRDefault="00940124">
      <w:pPr>
        <w:widowControl w:val="0"/>
        <w:numPr>
          <w:ilvl w:val="0"/>
          <w:numId w:val="11"/>
        </w:numPr>
        <w:spacing w:line="280"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00FD42D3" w:rsidRPr="007C0767">
        <w:rPr>
          <w:rFonts w:ascii="Aptos" w:eastAsia="Poppins" w:hAnsi="Aptos" w:cs="Poppins"/>
          <w:color w:val="7F7F7F" w:themeColor="text1" w:themeTint="80"/>
          <w:sz w:val="24"/>
          <w:szCs w:val="24"/>
        </w:rPr>
        <w:t xml:space="preserve"> will ensure that staff and </w:t>
      </w:r>
      <w:r w:rsidR="00C67862">
        <w:rPr>
          <w:rFonts w:ascii="Aptos" w:eastAsia="Poppins" w:hAnsi="Aptos" w:cs="Poppins"/>
          <w:color w:val="7F7F7F" w:themeColor="text1" w:themeTint="80"/>
          <w:sz w:val="24"/>
          <w:szCs w:val="24"/>
        </w:rPr>
        <w:t>advisory board members</w:t>
      </w:r>
      <w:r w:rsidR="00FD42D3" w:rsidRPr="007C0767">
        <w:rPr>
          <w:rFonts w:ascii="Aptos" w:eastAsia="Poppins" w:hAnsi="Aptos" w:cs="Poppins"/>
          <w:color w:val="7F7F7F" w:themeColor="text1" w:themeTint="80"/>
          <w:sz w:val="24"/>
          <w:szCs w:val="24"/>
        </w:rPr>
        <w:t xml:space="preserve"> receive relevant training to help them ensure an effective response to incidents that protects individual victims and safeguards the welfare of all pupils and staff. </w:t>
      </w:r>
    </w:p>
    <w:p w14:paraId="365CDC83" w14:textId="77777777" w:rsidR="00DD0A52" w:rsidRPr="007C0767" w:rsidRDefault="00FD42D3">
      <w:pPr>
        <w:widowControl w:val="0"/>
        <w:numPr>
          <w:ilvl w:val="0"/>
          <w:numId w:val="11"/>
        </w:numPr>
        <w:spacing w:line="244" w:lineRule="auto"/>
        <w:ind w:left="-360" w:right="585" w:firstLine="0"/>
        <w:rPr>
          <w:rFonts w:ascii="Aptos" w:hAnsi="Aptos"/>
          <w:color w:val="7F7F7F" w:themeColor="text1" w:themeTint="80"/>
          <w:sz w:val="24"/>
          <w:szCs w:val="24"/>
        </w:rPr>
      </w:pPr>
      <w:r w:rsidRPr="007C0767">
        <w:rPr>
          <w:rFonts w:ascii="Aptos" w:eastAsia="Poppins" w:hAnsi="Aptos" w:cs="Poppins"/>
          <w:color w:val="7F7F7F" w:themeColor="text1" w:themeTint="80"/>
          <w:sz w:val="24"/>
          <w:szCs w:val="24"/>
        </w:rPr>
        <w:t xml:space="preserve">It should be noted that </w:t>
      </w:r>
      <w:r w:rsidRPr="007C0767">
        <w:rPr>
          <w:rFonts w:ascii="Aptos" w:eastAsia="Poppins" w:hAnsi="Aptos" w:cs="Poppins"/>
          <w:b/>
          <w:color w:val="7F7F7F" w:themeColor="text1" w:themeTint="80"/>
          <w:sz w:val="24"/>
          <w:szCs w:val="24"/>
        </w:rPr>
        <w:t xml:space="preserve">ALL </w:t>
      </w:r>
      <w:r w:rsidRPr="007C0767">
        <w:rPr>
          <w:rFonts w:ascii="Aptos" w:eastAsia="Poppins" w:hAnsi="Aptos" w:cs="Poppins"/>
          <w:color w:val="7F7F7F" w:themeColor="text1" w:themeTint="80"/>
          <w:sz w:val="24"/>
          <w:szCs w:val="24"/>
        </w:rPr>
        <w:t xml:space="preserve">reports of sexual harassment and violence should be taken seriously, but staff need to be aware it is more likely that girls will be the victims of sexual violence and sexual harassment and more likely it will be perpetrated by boys. Children with additional needs are three times more likely to be abused. </w:t>
      </w:r>
    </w:p>
    <w:p w14:paraId="23845C57" w14:textId="54E1E25E" w:rsidR="00DD0A52" w:rsidRPr="007C0767" w:rsidRDefault="00940124">
      <w:pPr>
        <w:widowControl w:val="0"/>
        <w:numPr>
          <w:ilvl w:val="0"/>
          <w:numId w:val="11"/>
        </w:numPr>
        <w:spacing w:line="280"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00FD42D3" w:rsidRPr="007C0767">
        <w:rPr>
          <w:rFonts w:ascii="Aptos" w:eastAsia="Poppins" w:hAnsi="Aptos" w:cs="Poppins"/>
          <w:color w:val="7F7F7F" w:themeColor="text1" w:themeTint="80"/>
          <w:sz w:val="24"/>
          <w:szCs w:val="24"/>
        </w:rPr>
        <w:t xml:space="preserve"> will ensure staff are able to provide appropriate support to victims and alleged perpetrators that meets their needs and continues to promote their education. </w:t>
      </w:r>
    </w:p>
    <w:p w14:paraId="27D74BC6" w14:textId="77777777" w:rsidR="00DD0A52" w:rsidRPr="007C0767" w:rsidRDefault="00FD42D3">
      <w:pPr>
        <w:widowControl w:val="0"/>
        <w:spacing w:before="309" w:line="240" w:lineRule="auto"/>
        <w:ind w:left="-360" w:right="585"/>
        <w:rPr>
          <w:rFonts w:ascii="Aptos" w:eastAsia="Poppins" w:hAnsi="Aptos" w:cs="Poppins"/>
          <w:b/>
          <w:color w:val="7F7F7F" w:themeColor="text1" w:themeTint="80"/>
          <w:sz w:val="24"/>
          <w:szCs w:val="24"/>
        </w:rPr>
      </w:pPr>
      <w:r w:rsidRPr="007C0767">
        <w:rPr>
          <w:rFonts w:ascii="Aptos" w:eastAsia="Poppins" w:hAnsi="Aptos" w:cs="Poppins"/>
          <w:b/>
          <w:color w:val="7F7F7F" w:themeColor="text1" w:themeTint="80"/>
          <w:sz w:val="24"/>
          <w:szCs w:val="24"/>
        </w:rPr>
        <w:t xml:space="preserve">Procedures </w:t>
      </w:r>
    </w:p>
    <w:p w14:paraId="0982C06D" w14:textId="77777777" w:rsidR="00DD0A52" w:rsidRPr="007C0767" w:rsidRDefault="00FD42D3">
      <w:pPr>
        <w:widowControl w:val="0"/>
        <w:numPr>
          <w:ilvl w:val="0"/>
          <w:numId w:val="11"/>
        </w:numPr>
        <w:spacing w:before="305" w:line="244"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Not all children will directly tell a member of staff about their experience and staff need to know how to respond when overhearing a conversation or if they notice a change in the child’s behaviour. </w:t>
      </w:r>
      <w:r w:rsidRPr="007C0767">
        <w:rPr>
          <w:rFonts w:ascii="Aptos" w:eastAsia="Poppins" w:hAnsi="Aptos" w:cs="Poppins"/>
          <w:color w:val="7F7F7F" w:themeColor="text1" w:themeTint="80"/>
          <w:sz w:val="24"/>
          <w:szCs w:val="24"/>
        </w:rPr>
        <w:lastRenderedPageBreak/>
        <w:t xml:space="preserve">Children who are victims of sexual violence and sexual harassment may find the experience stressful and distressing. </w:t>
      </w:r>
    </w:p>
    <w:p w14:paraId="781CD2BC" w14:textId="7CF18653" w:rsidR="00DD0A52" w:rsidRPr="007C0767" w:rsidRDefault="00940124">
      <w:pPr>
        <w:widowControl w:val="0"/>
        <w:numPr>
          <w:ilvl w:val="0"/>
          <w:numId w:val="11"/>
        </w:numPr>
        <w:spacing w:line="280"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00FD42D3" w:rsidRPr="007C0767">
        <w:rPr>
          <w:rFonts w:ascii="Aptos" w:eastAsia="Poppins" w:hAnsi="Aptos" w:cs="Poppins"/>
          <w:color w:val="7F7F7F" w:themeColor="text1" w:themeTint="80"/>
          <w:sz w:val="24"/>
          <w:szCs w:val="24"/>
        </w:rPr>
        <w:t xml:space="preserve"> will ensure there is a robust response to all incidents and will follow the procedures set out in Part 5 of the </w:t>
      </w:r>
      <w:r w:rsidR="00FD42D3" w:rsidRPr="007C0767">
        <w:rPr>
          <w:rFonts w:ascii="Aptos" w:eastAsia="Poppins" w:hAnsi="Aptos" w:cs="Poppins"/>
          <w:i/>
          <w:color w:val="7F7F7F" w:themeColor="text1" w:themeTint="80"/>
          <w:sz w:val="24"/>
          <w:szCs w:val="24"/>
        </w:rPr>
        <w:t xml:space="preserve">Keeping children safe in education </w:t>
      </w:r>
      <w:r w:rsidR="00FD42D3" w:rsidRPr="007C0767">
        <w:rPr>
          <w:rFonts w:ascii="Aptos" w:eastAsia="Poppins" w:hAnsi="Aptos" w:cs="Poppins"/>
          <w:color w:val="7F7F7F" w:themeColor="text1" w:themeTint="80"/>
          <w:sz w:val="24"/>
          <w:szCs w:val="24"/>
        </w:rPr>
        <w:t xml:space="preserve">statutory guidance. </w:t>
      </w:r>
    </w:p>
    <w:p w14:paraId="04CD7EE5" w14:textId="5859865C" w:rsidR="00DD0A52" w:rsidRPr="007C0767" w:rsidRDefault="00C67862">
      <w:pPr>
        <w:widowControl w:val="0"/>
        <w:numPr>
          <w:ilvl w:val="0"/>
          <w:numId w:val="11"/>
        </w:numPr>
        <w:spacing w:line="280" w:lineRule="auto"/>
        <w:ind w:left="-360" w:right="585" w:firstLine="0"/>
        <w:rPr>
          <w:rFonts w:ascii="Aptos" w:eastAsia="Poppins" w:hAnsi="Aptos" w:cs="Poppins"/>
          <w:color w:val="7F7F7F" w:themeColor="text1" w:themeTint="80"/>
          <w:sz w:val="24"/>
          <w:szCs w:val="24"/>
        </w:rPr>
      </w:pPr>
      <w:r>
        <w:rPr>
          <w:rFonts w:ascii="Aptos" w:eastAsia="Poppins" w:hAnsi="Aptos" w:cs="Poppins"/>
          <w:color w:val="7F7F7F" w:themeColor="text1" w:themeTint="80"/>
          <w:sz w:val="24"/>
          <w:szCs w:val="24"/>
        </w:rPr>
        <w:t>Advisory</w:t>
      </w:r>
      <w:r w:rsidR="00FD42D3" w:rsidRPr="007C0767">
        <w:rPr>
          <w:rFonts w:ascii="Aptos" w:eastAsia="Poppins" w:hAnsi="Aptos" w:cs="Poppins"/>
          <w:color w:val="7F7F7F" w:themeColor="text1" w:themeTint="80"/>
          <w:sz w:val="24"/>
          <w:szCs w:val="24"/>
        </w:rPr>
        <w:t xml:space="preserve"> bodies and proprietors </w:t>
      </w:r>
      <w:r>
        <w:rPr>
          <w:rFonts w:ascii="Aptos" w:eastAsia="Poppins" w:hAnsi="Aptos" w:cs="Poppins"/>
          <w:color w:val="7F7F7F" w:themeColor="text1" w:themeTint="80"/>
          <w:sz w:val="24"/>
          <w:szCs w:val="24"/>
        </w:rPr>
        <w:t>will</w:t>
      </w:r>
      <w:r w:rsidR="00FD42D3" w:rsidRPr="007C0767">
        <w:rPr>
          <w:rFonts w:ascii="Aptos" w:eastAsia="Poppins" w:hAnsi="Aptos" w:cs="Poppins"/>
          <w:color w:val="7F7F7F" w:themeColor="text1" w:themeTint="80"/>
          <w:sz w:val="24"/>
          <w:szCs w:val="24"/>
        </w:rPr>
        <w:t xml:space="preserve"> ensure that </w:t>
      </w:r>
      <w:r w:rsidR="00940124"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00FD42D3" w:rsidRPr="007C0767">
        <w:rPr>
          <w:rFonts w:ascii="Aptos" w:eastAsia="Poppins" w:hAnsi="Aptos" w:cs="Poppins"/>
          <w:color w:val="7F7F7F" w:themeColor="text1" w:themeTint="80"/>
          <w:sz w:val="24"/>
          <w:szCs w:val="24"/>
        </w:rPr>
        <w:t xml:space="preserve"> or college contributes to multi-agency working in line with statutory guidance </w:t>
      </w:r>
      <w:hyperlink r:id="rId16">
        <w:r w:rsidR="00FD42D3" w:rsidRPr="007C0767">
          <w:rPr>
            <w:rFonts w:ascii="Aptos" w:eastAsia="Poppins" w:hAnsi="Aptos" w:cs="Poppins"/>
            <w:color w:val="7F7F7F" w:themeColor="text1" w:themeTint="80"/>
            <w:sz w:val="24"/>
            <w:szCs w:val="24"/>
            <w:u w:val="single"/>
          </w:rPr>
          <w:t xml:space="preserve">Working Together to Safeguard Children. </w:t>
        </w:r>
      </w:hyperlink>
    </w:p>
    <w:p w14:paraId="5A89CFC3" w14:textId="610A0C2D" w:rsidR="00DD0A52" w:rsidRPr="009F06E5" w:rsidRDefault="00FD42D3">
      <w:pPr>
        <w:widowControl w:val="0"/>
        <w:numPr>
          <w:ilvl w:val="0"/>
          <w:numId w:val="11"/>
        </w:numPr>
        <w:spacing w:line="244" w:lineRule="auto"/>
        <w:ind w:left="-360" w:right="585" w:firstLine="0"/>
        <w:rPr>
          <w:rFonts w:ascii="Aptos" w:eastAsia="Poppins" w:hAnsi="Aptos" w:cs="Poppins"/>
          <w:b/>
          <w:bCs/>
          <w:color w:val="808080" w:themeColor="background1" w:themeShade="80"/>
          <w:sz w:val="24"/>
          <w:szCs w:val="24"/>
        </w:rPr>
      </w:pPr>
      <w:r w:rsidRPr="007C0767">
        <w:rPr>
          <w:rFonts w:ascii="Aptos" w:eastAsia="Poppins" w:hAnsi="Aptos" w:cs="Poppins"/>
          <w:color w:val="7F7F7F" w:themeColor="text1" w:themeTint="80"/>
          <w:sz w:val="24"/>
          <w:szCs w:val="24"/>
        </w:rPr>
        <w:t xml:space="preserve">Reported incidents will be investigated by the member of staff to whom the young person discloses in partnership with the designated safeguarding lead, who will also carry out a risk assessment to look at any continued risk to the victim or other pupils and staff from the alleged perpetrator within </w:t>
      </w:r>
      <w:r w:rsidR="00940124"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environment. Toolkits that will support the risk assessment process include</w:t>
      </w:r>
      <w:r w:rsidRPr="009F06E5">
        <w:rPr>
          <w:rFonts w:ascii="Aptos" w:eastAsia="Poppins" w:hAnsi="Aptos" w:cs="Poppins"/>
          <w:b/>
          <w:bCs/>
          <w:color w:val="808080" w:themeColor="background1" w:themeShade="80"/>
          <w:sz w:val="24"/>
          <w:szCs w:val="24"/>
        </w:rPr>
        <w:t xml:space="preserve">: </w:t>
      </w:r>
      <w:r w:rsidR="00E67D42" w:rsidRPr="009F06E5">
        <w:rPr>
          <w:b/>
          <w:bCs/>
          <w:color w:val="808080" w:themeColor="background1" w:themeShade="80"/>
        </w:rPr>
        <w:t>NSPCC’s Harmful Sexual Behaviour Framework</w:t>
      </w:r>
      <w:r w:rsidRPr="009F06E5">
        <w:rPr>
          <w:rFonts w:ascii="Aptos" w:eastAsia="Poppins" w:hAnsi="Aptos" w:cs="Poppins"/>
          <w:b/>
          <w:bCs/>
          <w:color w:val="808080" w:themeColor="background1" w:themeShade="80"/>
          <w:sz w:val="24"/>
          <w:szCs w:val="24"/>
        </w:rPr>
        <w:t xml:space="preserve"> </w:t>
      </w:r>
    </w:p>
    <w:p w14:paraId="73F44AFF" w14:textId="45E94BD3" w:rsidR="00DD0A52" w:rsidRPr="007C0767" w:rsidRDefault="00FD42D3">
      <w:pPr>
        <w:widowControl w:val="0"/>
        <w:numPr>
          <w:ilvl w:val="0"/>
          <w:numId w:val="11"/>
        </w:numPr>
        <w:spacing w:line="244" w:lineRule="auto"/>
        <w:ind w:left="-360" w:right="585" w:firstLine="0"/>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Where the allegation involves material posted online, </w:t>
      </w:r>
      <w:r w:rsidR="00940124"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will request that the electronic device is handed over as part of the investigation and will use legal powers to search and confiscate property as set out in the statutory guidance</w:t>
      </w:r>
      <w:hyperlink r:id="rId17">
        <w:r w:rsidRPr="007C0767">
          <w:rPr>
            <w:rFonts w:ascii="Aptos" w:eastAsia="Poppins" w:hAnsi="Aptos" w:cs="Poppins"/>
            <w:color w:val="7F7F7F" w:themeColor="text1" w:themeTint="80"/>
            <w:sz w:val="24"/>
            <w:szCs w:val="24"/>
            <w:u w:val="single"/>
          </w:rPr>
          <w:t xml:space="preserve"> Searching, screening and confiscation guidance</w:t>
        </w:r>
      </w:hyperlink>
      <w:r w:rsidRPr="007C0767">
        <w:rPr>
          <w:rFonts w:ascii="Aptos" w:eastAsia="Poppins" w:hAnsi="Aptos" w:cs="Poppins"/>
          <w:color w:val="7F7F7F" w:themeColor="text1" w:themeTint="80"/>
          <w:sz w:val="24"/>
          <w:szCs w:val="24"/>
        </w:rPr>
        <w:t xml:space="preserve"> and </w:t>
      </w:r>
      <w:hyperlink r:id="rId18">
        <w:r w:rsidRPr="007C0767">
          <w:rPr>
            <w:rFonts w:ascii="Aptos" w:eastAsia="Poppins" w:hAnsi="Aptos" w:cs="Poppins"/>
            <w:color w:val="7F7F7F" w:themeColor="text1" w:themeTint="80"/>
            <w:sz w:val="24"/>
            <w:szCs w:val="24"/>
            <w:u w:val="single"/>
          </w:rPr>
          <w:t>UKCIS Sexting in schools and colleges advice</w:t>
        </w:r>
      </w:hyperlink>
      <w:r w:rsidRPr="007C0767">
        <w:rPr>
          <w:rFonts w:ascii="Aptos" w:eastAsia="Poppins" w:hAnsi="Aptos" w:cs="Poppins"/>
          <w:color w:val="7F7F7F" w:themeColor="text1" w:themeTint="80"/>
          <w:sz w:val="24"/>
          <w:szCs w:val="24"/>
          <w:u w:val="single"/>
        </w:rPr>
        <w:t>.</w:t>
      </w:r>
      <w:r w:rsidRPr="007C0767">
        <w:rPr>
          <w:rFonts w:ascii="Aptos" w:eastAsia="Poppins" w:hAnsi="Aptos" w:cs="Poppins"/>
          <w:color w:val="7F7F7F" w:themeColor="text1" w:themeTint="80"/>
          <w:sz w:val="24"/>
          <w:szCs w:val="24"/>
        </w:rPr>
        <w:t xml:space="preserve"> </w:t>
      </w:r>
    </w:p>
    <w:p w14:paraId="7DEE0CB2" w14:textId="77777777" w:rsidR="00DD0A52" w:rsidRPr="007C0767" w:rsidRDefault="00FD42D3">
      <w:pPr>
        <w:widowControl w:val="0"/>
        <w:numPr>
          <w:ilvl w:val="0"/>
          <w:numId w:val="11"/>
        </w:numPr>
        <w:spacing w:line="244"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The key consideration is for staff not to view or forward illegal images of a child. The highlighted advice provides more details on what to do when viewing an image is unavoidable and informing the designated safeguarding lead, as soon as practically possible, if the designated safeguarding lead is not involved in the initial report. </w:t>
      </w:r>
    </w:p>
    <w:p w14:paraId="306A16CE" w14:textId="2AFDFECC" w:rsidR="00DD0A52" w:rsidRPr="007C0767" w:rsidRDefault="00FD42D3">
      <w:pPr>
        <w:widowControl w:val="0"/>
        <w:numPr>
          <w:ilvl w:val="0"/>
          <w:numId w:val="11"/>
        </w:numPr>
        <w:spacing w:line="244"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When there has been a report of sexual violence, the designated safeguarding lead  should make an immediate risk and needs assessment. Where there has been a report of sexual harassment, the need for a risk assessment should be considered on a case-by-case basis. The risk and needs assessment should consider: the victim, especially their protection and support, the alleged perpetrator(s) and all the other children (and, if appropriate, adult students and staff) at </w:t>
      </w:r>
      <w:r w:rsidR="00940124"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especially any actions that are appropriate to protect them. </w:t>
      </w:r>
    </w:p>
    <w:p w14:paraId="237B1411" w14:textId="77777777" w:rsidR="00844BE9" w:rsidRDefault="00FD42D3">
      <w:pPr>
        <w:widowControl w:val="0"/>
        <w:numPr>
          <w:ilvl w:val="0"/>
          <w:numId w:val="11"/>
        </w:numPr>
        <w:spacing w:line="280" w:lineRule="auto"/>
        <w:ind w:left="-360" w:right="585" w:firstLine="0"/>
        <w:jc w:val="center"/>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The member of staff and designated safeguarding lead will write up a record of the investigation </w:t>
      </w:r>
    </w:p>
    <w:p w14:paraId="70F9A657" w14:textId="4B6CAECF" w:rsidR="00DD0A52" w:rsidRPr="007C0767" w:rsidRDefault="00FD42D3" w:rsidP="00844BE9">
      <w:pPr>
        <w:widowControl w:val="0"/>
        <w:spacing w:line="280" w:lineRule="auto"/>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that will set out how </w:t>
      </w:r>
      <w:r w:rsidR="00940124"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will respond to the incident. </w:t>
      </w:r>
    </w:p>
    <w:p w14:paraId="346F38B7" w14:textId="18D6D05D" w:rsidR="00DD0A52" w:rsidRPr="007C0767" w:rsidRDefault="00FD42D3">
      <w:pPr>
        <w:widowControl w:val="0"/>
        <w:numPr>
          <w:ilvl w:val="0"/>
          <w:numId w:val="11"/>
        </w:numPr>
        <w:spacing w:line="280"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The designated safeguarding lead may take advice from </w:t>
      </w:r>
      <w:r w:rsidR="00FB5513" w:rsidRPr="00FB5513">
        <w:rPr>
          <w:rFonts w:ascii="Aptos" w:eastAsia="Poppins" w:hAnsi="Aptos" w:cs="Poppins"/>
          <w:color w:val="7F7F7F" w:themeColor="text1" w:themeTint="80"/>
          <w:sz w:val="24"/>
          <w:szCs w:val="24"/>
        </w:rPr>
        <w:t> </w:t>
      </w:r>
      <w:hyperlink r:id="rId19" w:history="1">
        <w:r w:rsidR="00FB5513" w:rsidRPr="00FB5513">
          <w:rPr>
            <w:rStyle w:val="Hyperlink"/>
            <w:rFonts w:ascii="Aptos" w:eastAsia="Poppins" w:hAnsi="Aptos" w:cs="Poppins"/>
            <w:sz w:val="24"/>
            <w:szCs w:val="24"/>
          </w:rPr>
          <w:t>Education Safeguarding Advisory Service (ESAS)</w:t>
        </w:r>
      </w:hyperlink>
      <w:r w:rsidR="0071407E" w:rsidRPr="0071407E">
        <w:t xml:space="preserve"> </w:t>
      </w:r>
      <w:r w:rsidR="0071407E" w:rsidRPr="0071407E">
        <w:rPr>
          <w:rFonts w:ascii="Aptos" w:eastAsia="Poppins" w:hAnsi="Aptos" w:cs="Poppins"/>
          <w:color w:val="7F7F7F" w:themeColor="text1" w:themeTint="80"/>
          <w:sz w:val="24"/>
          <w:szCs w:val="24"/>
        </w:rPr>
        <w:t>the First Response Team, or both, as appropriate</w:t>
      </w:r>
      <w:r w:rsidR="0071407E">
        <w:rPr>
          <w:rFonts w:ascii="Aptos" w:eastAsia="Poppins" w:hAnsi="Aptos" w:cs="Poppins"/>
          <w:color w:val="7F7F7F" w:themeColor="text1" w:themeTint="80"/>
          <w:sz w:val="24"/>
          <w:szCs w:val="24"/>
        </w:rPr>
        <w:t>,</w:t>
      </w:r>
      <w:r w:rsidRPr="007C0767">
        <w:rPr>
          <w:rFonts w:ascii="Aptos" w:eastAsia="Poppins" w:hAnsi="Aptos" w:cs="Poppins"/>
          <w:color w:val="7F7F7F" w:themeColor="text1" w:themeTint="80"/>
          <w:sz w:val="24"/>
          <w:szCs w:val="24"/>
        </w:rPr>
        <w:t xml:space="preserve"> before making a decision. Possible outcomes include referral to Early Help Services, MASH, Learning Access and/or the police, or managing the matter internally under school behaviour policies. </w:t>
      </w:r>
    </w:p>
    <w:p w14:paraId="29DF878B" w14:textId="77777777" w:rsidR="00DD0A52" w:rsidRPr="007C0767" w:rsidRDefault="00FD42D3">
      <w:pPr>
        <w:widowControl w:val="0"/>
        <w:numPr>
          <w:ilvl w:val="0"/>
          <w:numId w:val="11"/>
        </w:numPr>
        <w:spacing w:line="280"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Where a referral will be made to children social care or the police, the designated safeguarding lead will discuss the issue with the relevant agency and following this discussion a decision will be made on whether and how to inform the alleged perpetrator and their parents. </w:t>
      </w:r>
    </w:p>
    <w:p w14:paraId="7F5FA8C6" w14:textId="77C78A22" w:rsidR="00DD0A52" w:rsidRPr="007C0767" w:rsidRDefault="00FD42D3">
      <w:pPr>
        <w:widowControl w:val="0"/>
        <w:numPr>
          <w:ilvl w:val="0"/>
          <w:numId w:val="11"/>
        </w:numPr>
        <w:spacing w:line="280"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KCSIE states that Schools and colleges should carefully consider any report of sexual violence and/or sexual harassment. The designated safeguarding lead is likely to have a complete safeguarding picture and be the most appropriate person to advise on </w:t>
      </w:r>
      <w:r w:rsidR="00940124"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’s initial response. Important considerations will include: the wishes of the victim in terms of how they want to proceed. This will however need to be balanced with </w:t>
      </w:r>
      <w:r w:rsidR="00940124"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’s duty and responsibilities to protect other children. the nature of the alleged incident(s), including whether a crime may have been committed and consideration of harmful sexual behaviour; the ages of the children involved; the developmental stages of the children involved; any power imbalance between the children; if </w:t>
      </w:r>
      <w:r w:rsidRPr="007C0767">
        <w:rPr>
          <w:rFonts w:ascii="Aptos" w:eastAsia="Poppins" w:hAnsi="Aptos" w:cs="Poppins"/>
          <w:color w:val="7F7F7F" w:themeColor="text1" w:themeTint="80"/>
          <w:sz w:val="24"/>
          <w:szCs w:val="24"/>
        </w:rPr>
        <w:lastRenderedPageBreak/>
        <w:t xml:space="preserve">the alleged incident is a one-off or a sustained pattern of abuse (sexual abuse can be accompanied by other forms of abuse and a sustained pattern may not just be of a sexual nature); that sexual violence and sexual harassment can take place within intimate personal relationships between peers; whether there are ongoing risks to the victim, other children, adult students or school,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or college staff and other related issues and wider context, including any links to child sexual exploitation and child criminal exploitation. </w:t>
      </w:r>
    </w:p>
    <w:p w14:paraId="13DAA680" w14:textId="66FF55FD" w:rsidR="00DD0A52" w:rsidRPr="007C0767" w:rsidRDefault="00940124">
      <w:pPr>
        <w:widowControl w:val="0"/>
        <w:numPr>
          <w:ilvl w:val="0"/>
          <w:numId w:val="11"/>
        </w:numPr>
        <w:spacing w:line="280"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00FD42D3" w:rsidRPr="007C0767">
        <w:rPr>
          <w:rFonts w:ascii="Aptos" w:eastAsia="Poppins" w:hAnsi="Aptos" w:cs="Poppins"/>
          <w:color w:val="7F7F7F" w:themeColor="text1" w:themeTint="80"/>
          <w:sz w:val="24"/>
          <w:szCs w:val="24"/>
        </w:rPr>
        <w:t xml:space="preserve"> will take any necessary action to continue to safeguard the victim and other pupils within </w:t>
      </w:r>
      <w:r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00FD42D3" w:rsidRPr="007C0767">
        <w:rPr>
          <w:rFonts w:ascii="Aptos" w:eastAsia="Poppins" w:hAnsi="Aptos" w:cs="Poppins"/>
          <w:color w:val="7F7F7F" w:themeColor="text1" w:themeTint="80"/>
          <w:sz w:val="24"/>
          <w:szCs w:val="24"/>
        </w:rPr>
        <w:t xml:space="preserve"> environment based on the level of risk established from the risk assessment, including decisions about the victim and alleged perpetrator sharing classrooms. These decisions will be reviewed in the light of on-going police and children’s social care investigations to take account of any changes in the status of investigations and any bail conditions placed on the alleged perpetrator. </w:t>
      </w:r>
    </w:p>
    <w:p w14:paraId="463225A3" w14:textId="53C6A8E4" w:rsidR="00DD0A52" w:rsidRPr="007C0767" w:rsidRDefault="00FD42D3">
      <w:pPr>
        <w:widowControl w:val="0"/>
        <w:numPr>
          <w:ilvl w:val="0"/>
          <w:numId w:val="11"/>
        </w:numPr>
        <w:spacing w:line="280"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Where necessary and appropriate, </w:t>
      </w:r>
      <w:r w:rsidR="00940124"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will consider the support needs of the alleged perpetrator and will make referrals to relevant agencies for support on their behalf. </w:t>
      </w:r>
    </w:p>
    <w:p w14:paraId="0CDAAD58" w14:textId="2415D807" w:rsidR="00DD0A52" w:rsidRPr="007C0767" w:rsidRDefault="00FD42D3">
      <w:pPr>
        <w:widowControl w:val="0"/>
        <w:numPr>
          <w:ilvl w:val="0"/>
          <w:numId w:val="11"/>
        </w:numPr>
        <w:spacing w:line="244"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Children who have witnessed sexual violence, especially rape and assault by penetration, will be provided with support. It is likely that children will “take sides” following a report and </w:t>
      </w:r>
      <w:r w:rsidR="00940124"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will do everything in its power to protect the victim, alleged perpetrator and witnesses from bullying and harassment. </w:t>
      </w:r>
      <w:r w:rsidR="00940124"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will keep in mind that contact may be made between the victim and alleged perpetrator and that harassment from friends of both parties could take place via social media and do everything in its power to prevent such activity. </w:t>
      </w:r>
    </w:p>
    <w:p w14:paraId="3C38B540" w14:textId="77777777" w:rsidR="00DD0A52" w:rsidRPr="007C0767" w:rsidRDefault="00FD42D3">
      <w:pPr>
        <w:widowControl w:val="0"/>
        <w:numPr>
          <w:ilvl w:val="0"/>
          <w:numId w:val="11"/>
        </w:numPr>
        <w:spacing w:line="244" w:lineRule="auto"/>
        <w:ind w:left="-360" w:right="585" w:firstLine="0"/>
        <w:rPr>
          <w:rFonts w:ascii="Aptos" w:eastAsia="Poppins" w:hAnsi="Aptos" w:cs="Poppins"/>
          <w:color w:val="7F7F7F" w:themeColor="text1" w:themeTint="80"/>
          <w:sz w:val="24"/>
          <w:szCs w:val="24"/>
        </w:rPr>
      </w:pPr>
      <w:hyperlink r:id="rId20">
        <w:r w:rsidRPr="007C0767">
          <w:rPr>
            <w:rFonts w:ascii="Aptos" w:eastAsia="Poppins" w:hAnsi="Aptos" w:cs="Poppins"/>
            <w:color w:val="7F7F7F" w:themeColor="text1" w:themeTint="80"/>
            <w:sz w:val="24"/>
            <w:szCs w:val="24"/>
            <w:u w:val="single"/>
          </w:rPr>
          <w:t>The National Organisation for the Treatment of Abusers (NOTA)</w:t>
        </w:r>
      </w:hyperlink>
      <w:r w:rsidRPr="007C0767">
        <w:rPr>
          <w:rFonts w:ascii="Aptos" w:eastAsia="Poppins" w:hAnsi="Aptos" w:cs="Poppins"/>
          <w:color w:val="7F7F7F" w:themeColor="text1" w:themeTint="80"/>
          <w:sz w:val="24"/>
          <w:szCs w:val="24"/>
        </w:rPr>
        <w:t xml:space="preserve"> provides support for professionals involved in work with, or related to, sexual offending. </w:t>
      </w:r>
    </w:p>
    <w:p w14:paraId="668E3F80" w14:textId="1B3F7F3D" w:rsidR="00DD0A52" w:rsidRPr="007C0767" w:rsidRDefault="00E1334D" w:rsidP="001F2EC8">
      <w:pPr>
        <w:widowControl w:val="0"/>
        <w:spacing w:line="244" w:lineRule="auto"/>
        <w:ind w:left="-360" w:right="585"/>
        <w:rPr>
          <w:rFonts w:ascii="Aptos" w:hAnsi="Aptos"/>
          <w:color w:val="7F7F7F" w:themeColor="text1" w:themeTint="80"/>
          <w:sz w:val="24"/>
          <w:szCs w:val="24"/>
        </w:rPr>
      </w:pPr>
      <w:r>
        <w:rPr>
          <w:rFonts w:ascii="Aptos" w:eastAsia="Poppins" w:hAnsi="Aptos" w:cs="Poppins"/>
          <w:color w:val="7F7F7F" w:themeColor="text1" w:themeTint="80"/>
          <w:sz w:val="24"/>
          <w:szCs w:val="24"/>
        </w:rPr>
        <w:t>School</w:t>
      </w:r>
      <w:r w:rsidR="00FD42D3" w:rsidRPr="007C0767">
        <w:rPr>
          <w:rFonts w:ascii="Aptos" w:eastAsia="Poppins" w:hAnsi="Aptos" w:cs="Poppins"/>
          <w:color w:val="7F7F7F" w:themeColor="text1" w:themeTint="80"/>
          <w:sz w:val="24"/>
          <w:szCs w:val="24"/>
        </w:rPr>
        <w:t xml:space="preserve"> will consult with </w:t>
      </w:r>
      <w:r w:rsidR="00FD42D3" w:rsidRPr="007C0767">
        <w:rPr>
          <w:rFonts w:ascii="Aptos" w:eastAsia="Poppins" w:hAnsi="Aptos" w:cs="Poppins"/>
          <w:b/>
          <w:color w:val="7F7F7F" w:themeColor="text1" w:themeTint="80"/>
          <w:sz w:val="24"/>
          <w:szCs w:val="24"/>
        </w:rPr>
        <w:t xml:space="preserve">KCSIE </w:t>
      </w:r>
      <w:r w:rsidR="00FD42D3" w:rsidRPr="007C0767">
        <w:rPr>
          <w:rFonts w:ascii="Aptos" w:eastAsia="Poppins" w:hAnsi="Aptos" w:cs="Poppins"/>
          <w:color w:val="7F7F7F" w:themeColor="text1" w:themeTint="80"/>
          <w:sz w:val="24"/>
          <w:szCs w:val="24"/>
        </w:rPr>
        <w:t xml:space="preserve">when managing allegations of child-on-child sexual harassment or sexual violence. </w:t>
      </w:r>
      <w:r>
        <w:rPr>
          <w:rFonts w:ascii="Aptos" w:eastAsia="Poppins" w:hAnsi="Aptos" w:cs="Poppins"/>
          <w:color w:val="7F7F7F" w:themeColor="text1" w:themeTint="80"/>
          <w:sz w:val="24"/>
          <w:szCs w:val="24"/>
        </w:rPr>
        <w:t>School</w:t>
      </w:r>
      <w:r w:rsidR="00FD42D3" w:rsidRPr="007C0767">
        <w:rPr>
          <w:rFonts w:ascii="Aptos" w:eastAsia="Poppins" w:hAnsi="Aptos" w:cs="Poppins"/>
          <w:color w:val="7F7F7F" w:themeColor="text1" w:themeTint="80"/>
          <w:sz w:val="24"/>
          <w:szCs w:val="24"/>
        </w:rPr>
        <w:t xml:space="preserve"> will consider the 4 likely scenarios when managing reports of incidents:</w:t>
      </w:r>
    </w:p>
    <w:p w14:paraId="7A26F6E0" w14:textId="77777777" w:rsidR="00DD0A52" w:rsidRPr="007C0767" w:rsidRDefault="00FD42D3">
      <w:pPr>
        <w:widowControl w:val="0"/>
        <w:numPr>
          <w:ilvl w:val="2"/>
          <w:numId w:val="11"/>
        </w:numPr>
        <w:spacing w:line="240"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Early Help </w:t>
      </w:r>
    </w:p>
    <w:p w14:paraId="43D9E65C" w14:textId="77777777" w:rsidR="00DD0A52" w:rsidRPr="007C0767" w:rsidRDefault="00FD42D3">
      <w:pPr>
        <w:widowControl w:val="0"/>
        <w:numPr>
          <w:ilvl w:val="2"/>
          <w:numId w:val="11"/>
        </w:numPr>
        <w:spacing w:line="240"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Referral to Children’s social Care </w:t>
      </w:r>
    </w:p>
    <w:p w14:paraId="19674259" w14:textId="77777777" w:rsidR="00DD0A52" w:rsidRPr="007C0767" w:rsidRDefault="00FD42D3">
      <w:pPr>
        <w:widowControl w:val="0"/>
        <w:numPr>
          <w:ilvl w:val="2"/>
          <w:numId w:val="11"/>
        </w:numPr>
        <w:spacing w:line="240"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Report to Police </w:t>
      </w:r>
    </w:p>
    <w:p w14:paraId="29690B87" w14:textId="77777777" w:rsidR="00DD0A52" w:rsidRPr="007C0767" w:rsidRDefault="00FD42D3">
      <w:pPr>
        <w:widowControl w:val="0"/>
        <w:numPr>
          <w:ilvl w:val="0"/>
          <w:numId w:val="11"/>
        </w:numPr>
        <w:spacing w:line="280"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Risk assessing, safeguarding and supporting victims, safeguarding and supporting the alleged perpetrator, disciplining alleged perpetrators and safeguarding other children, can all be advised through the relevant paragraphs in KCSIE. </w:t>
      </w:r>
    </w:p>
    <w:p w14:paraId="3DEC008D" w14:textId="3A2E27C3" w:rsidR="00DD0A52" w:rsidRPr="007C0767" w:rsidRDefault="00E1334D">
      <w:pPr>
        <w:widowControl w:val="0"/>
        <w:numPr>
          <w:ilvl w:val="0"/>
          <w:numId w:val="11"/>
        </w:numPr>
        <w:spacing w:line="244" w:lineRule="auto"/>
        <w:ind w:left="-360" w:right="585" w:firstLine="0"/>
        <w:rPr>
          <w:rFonts w:ascii="Aptos" w:eastAsia="Poppins" w:hAnsi="Aptos" w:cs="Poppins"/>
          <w:color w:val="7F7F7F" w:themeColor="text1" w:themeTint="80"/>
          <w:sz w:val="24"/>
          <w:szCs w:val="24"/>
        </w:rPr>
      </w:pPr>
      <w:r>
        <w:rPr>
          <w:rFonts w:ascii="Aptos" w:eastAsia="Poppins" w:hAnsi="Aptos" w:cs="Poppins"/>
          <w:color w:val="7F7F7F" w:themeColor="text1" w:themeTint="80"/>
          <w:sz w:val="24"/>
          <w:szCs w:val="24"/>
        </w:rPr>
        <w:t>School</w:t>
      </w:r>
      <w:r w:rsidR="00FD42D3" w:rsidRPr="007C0767">
        <w:rPr>
          <w:rFonts w:ascii="Aptos" w:eastAsia="Poppins" w:hAnsi="Aptos" w:cs="Poppins"/>
          <w:color w:val="7F7F7F" w:themeColor="text1" w:themeTint="80"/>
          <w:sz w:val="24"/>
          <w:szCs w:val="24"/>
        </w:rPr>
        <w:t xml:space="preserve"> will refer to KCSIE with regards to unsubstantiated, unfounded, false or malicious reports and fully follow the recommendations/guidance of recording information and what to do when the report is found to be unsubstantiated, unfounded, false or malicious. </w:t>
      </w:r>
    </w:p>
    <w:p w14:paraId="21DDF824" w14:textId="77777777" w:rsidR="00DD0A52" w:rsidRPr="007C0767" w:rsidRDefault="00DD0A52">
      <w:pPr>
        <w:widowControl w:val="0"/>
        <w:spacing w:before="216" w:line="244" w:lineRule="auto"/>
        <w:ind w:left="-360" w:right="585"/>
        <w:rPr>
          <w:rFonts w:ascii="Aptos" w:eastAsia="Poppins" w:hAnsi="Aptos" w:cs="Poppins"/>
          <w:color w:val="7F7F7F" w:themeColor="text1" w:themeTint="80"/>
          <w:sz w:val="24"/>
          <w:szCs w:val="24"/>
        </w:rPr>
      </w:pPr>
    </w:p>
    <w:p w14:paraId="5B854B87" w14:textId="77777777" w:rsidR="00DD0A52" w:rsidRPr="007C0767" w:rsidRDefault="00FD42D3">
      <w:pPr>
        <w:widowControl w:val="0"/>
        <w:spacing w:line="240" w:lineRule="auto"/>
        <w:ind w:left="-360" w:right="585"/>
        <w:rPr>
          <w:rFonts w:ascii="Aptos" w:eastAsia="Poppins" w:hAnsi="Aptos" w:cs="Poppins"/>
          <w:b/>
          <w:color w:val="7F7F7F" w:themeColor="text1" w:themeTint="80"/>
          <w:sz w:val="24"/>
          <w:szCs w:val="24"/>
        </w:rPr>
      </w:pPr>
      <w:r w:rsidRPr="007C0767">
        <w:rPr>
          <w:rFonts w:ascii="Aptos" w:eastAsia="Poppins" w:hAnsi="Aptos" w:cs="Poppins"/>
          <w:b/>
          <w:color w:val="7F7F7F" w:themeColor="text1" w:themeTint="80"/>
          <w:sz w:val="24"/>
          <w:szCs w:val="24"/>
        </w:rPr>
        <w:t xml:space="preserve">What to do if you are informed that a parent is on the sex offenders register </w:t>
      </w:r>
    </w:p>
    <w:p w14:paraId="23AF5AB4" w14:textId="77379AAB" w:rsidR="00DD0A52" w:rsidRPr="007C0767" w:rsidRDefault="00FD42D3">
      <w:pPr>
        <w:widowControl w:val="0"/>
        <w:spacing w:before="305" w:line="244" w:lineRule="auto"/>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In this situation the </w:t>
      </w:r>
      <w:r w:rsidR="00844BE9">
        <w:rPr>
          <w:rFonts w:ascii="Aptos" w:eastAsia="Poppins" w:hAnsi="Aptos" w:cs="Poppins"/>
          <w:color w:val="7F7F7F" w:themeColor="text1" w:themeTint="80"/>
          <w:sz w:val="24"/>
          <w:szCs w:val="24"/>
        </w:rPr>
        <w:t>CEO</w:t>
      </w:r>
      <w:r w:rsidRPr="007C0767">
        <w:rPr>
          <w:rFonts w:ascii="Aptos" w:eastAsia="Poppins" w:hAnsi="Aptos" w:cs="Poppins"/>
          <w:color w:val="7F7F7F" w:themeColor="text1" w:themeTint="80"/>
          <w:sz w:val="24"/>
          <w:szCs w:val="24"/>
        </w:rPr>
        <w:t xml:space="preserve"> will be guided by parole conditions where relevant to keep children safe in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This information must be treated as strictly confidential.</w:t>
      </w:r>
    </w:p>
    <w:p w14:paraId="19376B02" w14:textId="1924CE28" w:rsidR="00DD0A52" w:rsidRPr="007C0767" w:rsidRDefault="00FD42D3">
      <w:pPr>
        <w:widowControl w:val="0"/>
        <w:spacing w:before="301" w:line="280" w:lineRule="auto"/>
        <w:ind w:left="-360" w:right="585"/>
        <w:rPr>
          <w:rFonts w:ascii="Aptos" w:eastAsia="Poppins" w:hAnsi="Aptos" w:cs="Poppins"/>
          <w:color w:val="7F7F7F" w:themeColor="text1" w:themeTint="80"/>
          <w:sz w:val="24"/>
          <w:szCs w:val="24"/>
        </w:rPr>
      </w:pPr>
      <w:r w:rsidRPr="007C0767">
        <w:rPr>
          <w:rFonts w:ascii="Aptos" w:eastAsia="Poppins" w:hAnsi="Aptos" w:cs="Poppins"/>
          <w:b/>
          <w:color w:val="7F7F7F" w:themeColor="text1" w:themeTint="80"/>
          <w:sz w:val="24"/>
          <w:szCs w:val="24"/>
        </w:rPr>
        <w:t xml:space="preserve">Serious Violent Crime - people at risk from gang activity or serious youth violence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s are a source of safety and security for many young people. Supporting young people to build resilience </w:t>
      </w:r>
      <w:r w:rsidRPr="007C0767">
        <w:rPr>
          <w:rFonts w:ascii="Aptos" w:eastAsia="Poppins" w:hAnsi="Aptos" w:cs="Poppins"/>
          <w:color w:val="7F7F7F" w:themeColor="text1" w:themeTint="80"/>
          <w:sz w:val="24"/>
          <w:szCs w:val="24"/>
        </w:rPr>
        <w:lastRenderedPageBreak/>
        <w:t xml:space="preserve">and raise their awareness of the risks associated with gangs and serious youth violence is key to helping keep young people safe in their communities. </w:t>
      </w:r>
    </w:p>
    <w:p w14:paraId="7E10E75E" w14:textId="77777777" w:rsidR="00DD0A52" w:rsidRPr="007C0767" w:rsidRDefault="00FD42D3">
      <w:pPr>
        <w:widowControl w:val="0"/>
        <w:spacing w:before="353" w:line="280" w:lineRule="auto"/>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Staff should be aware of the indicators which may signal that children are at risk from, or are involved with serious violent crime. These may include: </w:t>
      </w:r>
    </w:p>
    <w:p w14:paraId="6988F177" w14:textId="77777777" w:rsidR="00DD0A52" w:rsidRPr="007C0767" w:rsidRDefault="00FD42D3">
      <w:pPr>
        <w:widowControl w:val="0"/>
        <w:spacing w:before="16" w:line="240" w:lineRule="auto"/>
        <w:ind w:left="-360" w:right="585"/>
        <w:rPr>
          <w:rFonts w:ascii="Aptos" w:eastAsia="Poppins" w:hAnsi="Aptos" w:cs="Poppins"/>
          <w:color w:val="7F7F7F" w:themeColor="text1" w:themeTint="80"/>
          <w:sz w:val="24"/>
          <w:szCs w:val="24"/>
        </w:rPr>
      </w:pPr>
      <w:r w:rsidRPr="007C0767">
        <w:rPr>
          <w:rFonts w:ascii="Aptos" w:eastAsia="Poppins" w:hAnsi="Aptos"/>
          <w:color w:val="7F7F7F" w:themeColor="text1" w:themeTint="80"/>
          <w:sz w:val="24"/>
          <w:szCs w:val="24"/>
        </w:rPr>
        <w:t>●</w:t>
      </w:r>
      <w:r w:rsidRPr="007C0767">
        <w:rPr>
          <w:rFonts w:ascii="Aptos" w:eastAsia="Poppins" w:hAnsi="Aptos" w:cs="Poppins"/>
          <w:color w:val="7F7F7F" w:themeColor="text1" w:themeTint="80"/>
          <w:sz w:val="24"/>
          <w:szCs w:val="24"/>
        </w:rPr>
        <w:t xml:space="preserve"> Increased absence </w:t>
      </w:r>
    </w:p>
    <w:p w14:paraId="45A446DC" w14:textId="77777777" w:rsidR="00DD0A52" w:rsidRPr="007C0767" w:rsidRDefault="00FD42D3">
      <w:pPr>
        <w:widowControl w:val="0"/>
        <w:spacing w:before="56" w:line="240" w:lineRule="auto"/>
        <w:ind w:left="-360" w:right="585"/>
        <w:rPr>
          <w:rFonts w:ascii="Aptos" w:eastAsia="Poppins" w:hAnsi="Aptos" w:cs="Poppins"/>
          <w:color w:val="7F7F7F" w:themeColor="text1" w:themeTint="80"/>
          <w:sz w:val="24"/>
          <w:szCs w:val="24"/>
        </w:rPr>
      </w:pPr>
      <w:r w:rsidRPr="007C0767">
        <w:rPr>
          <w:rFonts w:ascii="Aptos" w:eastAsia="Poppins" w:hAnsi="Aptos"/>
          <w:color w:val="7F7F7F" w:themeColor="text1" w:themeTint="80"/>
          <w:sz w:val="24"/>
          <w:szCs w:val="24"/>
        </w:rPr>
        <w:t>●</w:t>
      </w:r>
      <w:r w:rsidRPr="007C0767">
        <w:rPr>
          <w:rFonts w:ascii="Aptos" w:eastAsia="Poppins" w:hAnsi="Aptos" w:cs="Poppins"/>
          <w:color w:val="7F7F7F" w:themeColor="text1" w:themeTint="80"/>
          <w:sz w:val="24"/>
          <w:szCs w:val="24"/>
        </w:rPr>
        <w:t xml:space="preserve"> Change in friendship groups </w:t>
      </w:r>
    </w:p>
    <w:p w14:paraId="4A3F3D96" w14:textId="77777777" w:rsidR="00DD0A52" w:rsidRPr="007C0767" w:rsidRDefault="00FD42D3">
      <w:pPr>
        <w:widowControl w:val="0"/>
        <w:spacing w:before="56" w:line="240" w:lineRule="auto"/>
        <w:ind w:left="-360" w:right="585"/>
        <w:rPr>
          <w:rFonts w:ascii="Aptos" w:eastAsia="Poppins" w:hAnsi="Aptos" w:cs="Poppins"/>
          <w:color w:val="7F7F7F" w:themeColor="text1" w:themeTint="80"/>
          <w:sz w:val="24"/>
          <w:szCs w:val="24"/>
        </w:rPr>
      </w:pPr>
      <w:r w:rsidRPr="007C0767">
        <w:rPr>
          <w:rFonts w:ascii="Aptos" w:eastAsia="Poppins" w:hAnsi="Aptos"/>
          <w:color w:val="7F7F7F" w:themeColor="text1" w:themeTint="80"/>
          <w:sz w:val="24"/>
          <w:szCs w:val="24"/>
        </w:rPr>
        <w:t>●</w:t>
      </w:r>
      <w:r w:rsidRPr="007C0767">
        <w:rPr>
          <w:rFonts w:ascii="Aptos" w:eastAsia="Poppins" w:hAnsi="Aptos" w:cs="Poppins"/>
          <w:color w:val="7F7F7F" w:themeColor="text1" w:themeTint="80"/>
          <w:sz w:val="24"/>
          <w:szCs w:val="24"/>
        </w:rPr>
        <w:t xml:space="preserve"> Relationships with older individuals or groups </w:t>
      </w:r>
    </w:p>
    <w:p w14:paraId="772A9142" w14:textId="77777777" w:rsidR="00DD0A52" w:rsidRPr="007C0767" w:rsidRDefault="00FD42D3">
      <w:pPr>
        <w:widowControl w:val="0"/>
        <w:spacing w:before="56" w:line="240" w:lineRule="auto"/>
        <w:ind w:left="-360" w:right="585"/>
        <w:rPr>
          <w:rFonts w:ascii="Aptos" w:eastAsia="Poppins" w:hAnsi="Aptos" w:cs="Poppins"/>
          <w:color w:val="7F7F7F" w:themeColor="text1" w:themeTint="80"/>
          <w:sz w:val="24"/>
          <w:szCs w:val="24"/>
        </w:rPr>
      </w:pPr>
      <w:r w:rsidRPr="007C0767">
        <w:rPr>
          <w:rFonts w:ascii="Aptos" w:eastAsia="Poppins" w:hAnsi="Aptos"/>
          <w:color w:val="7F7F7F" w:themeColor="text1" w:themeTint="80"/>
          <w:sz w:val="24"/>
          <w:szCs w:val="24"/>
        </w:rPr>
        <w:t>●</w:t>
      </w:r>
      <w:r w:rsidRPr="007C0767">
        <w:rPr>
          <w:rFonts w:ascii="Aptos" w:eastAsia="Poppins" w:hAnsi="Aptos" w:cs="Poppins"/>
          <w:color w:val="7F7F7F" w:themeColor="text1" w:themeTint="80"/>
          <w:sz w:val="24"/>
          <w:szCs w:val="24"/>
        </w:rPr>
        <w:t xml:space="preserve"> Signs of self-harm or significant change in wellbeing </w:t>
      </w:r>
    </w:p>
    <w:p w14:paraId="37139527" w14:textId="77777777" w:rsidR="00DD0A52" w:rsidRPr="007C0767" w:rsidRDefault="00FD42D3">
      <w:pPr>
        <w:widowControl w:val="0"/>
        <w:spacing w:before="56" w:line="240" w:lineRule="auto"/>
        <w:ind w:left="-360" w:right="585"/>
        <w:rPr>
          <w:rFonts w:ascii="Aptos" w:eastAsia="Poppins" w:hAnsi="Aptos" w:cs="Poppins"/>
          <w:color w:val="7F7F7F" w:themeColor="text1" w:themeTint="80"/>
          <w:sz w:val="24"/>
          <w:szCs w:val="24"/>
        </w:rPr>
      </w:pPr>
      <w:r w:rsidRPr="007C0767">
        <w:rPr>
          <w:rFonts w:ascii="Aptos" w:eastAsia="Poppins" w:hAnsi="Aptos"/>
          <w:color w:val="7F7F7F" w:themeColor="text1" w:themeTint="80"/>
          <w:sz w:val="24"/>
          <w:szCs w:val="24"/>
        </w:rPr>
        <w:t>●</w:t>
      </w:r>
      <w:r w:rsidRPr="007C0767">
        <w:rPr>
          <w:rFonts w:ascii="Aptos" w:eastAsia="Poppins" w:hAnsi="Aptos" w:cs="Poppins"/>
          <w:color w:val="7F7F7F" w:themeColor="text1" w:themeTint="80"/>
          <w:sz w:val="24"/>
          <w:szCs w:val="24"/>
        </w:rPr>
        <w:t xml:space="preserve"> Signs of assault or unexplained injuries </w:t>
      </w:r>
    </w:p>
    <w:p w14:paraId="054DBC88" w14:textId="77777777" w:rsidR="00DD0A52" w:rsidRPr="007C0767" w:rsidRDefault="00FD42D3">
      <w:pPr>
        <w:widowControl w:val="0"/>
        <w:spacing w:before="56" w:line="240" w:lineRule="auto"/>
        <w:ind w:left="-360" w:right="585"/>
        <w:rPr>
          <w:rFonts w:ascii="Aptos" w:eastAsia="Poppins" w:hAnsi="Aptos" w:cs="Poppins"/>
          <w:color w:val="7F7F7F" w:themeColor="text1" w:themeTint="80"/>
          <w:sz w:val="24"/>
          <w:szCs w:val="24"/>
        </w:rPr>
      </w:pPr>
      <w:r w:rsidRPr="007C0767">
        <w:rPr>
          <w:rFonts w:ascii="Aptos" w:eastAsia="Poppins" w:hAnsi="Aptos"/>
          <w:color w:val="7F7F7F" w:themeColor="text1" w:themeTint="80"/>
          <w:sz w:val="24"/>
          <w:szCs w:val="24"/>
        </w:rPr>
        <w:t>●</w:t>
      </w:r>
      <w:r w:rsidRPr="007C0767">
        <w:rPr>
          <w:rFonts w:ascii="Aptos" w:eastAsia="Poppins" w:hAnsi="Aptos" w:cs="Poppins"/>
          <w:color w:val="7F7F7F" w:themeColor="text1" w:themeTint="80"/>
          <w:sz w:val="24"/>
          <w:szCs w:val="24"/>
        </w:rPr>
        <w:t xml:space="preserve"> Unexplained gifts or new possessions </w:t>
      </w:r>
    </w:p>
    <w:p w14:paraId="12466C33" w14:textId="77777777" w:rsidR="00DD0A52" w:rsidRPr="007C0767" w:rsidRDefault="00FD42D3">
      <w:pPr>
        <w:widowControl w:val="0"/>
        <w:spacing w:before="393" w:line="240" w:lineRule="auto"/>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These may indicate involvement or approach by criminal networks or gangs. </w:t>
      </w:r>
    </w:p>
    <w:p w14:paraId="32B19C3F" w14:textId="5755D753" w:rsidR="00DD0A52" w:rsidRPr="007C0767" w:rsidRDefault="00E1334D">
      <w:pPr>
        <w:widowControl w:val="0"/>
        <w:spacing w:before="393" w:line="280" w:lineRule="auto"/>
        <w:ind w:left="-360" w:right="585"/>
        <w:rPr>
          <w:rFonts w:ascii="Aptos" w:eastAsia="Poppins" w:hAnsi="Aptos" w:cs="Poppins"/>
          <w:color w:val="7F7F7F" w:themeColor="text1" w:themeTint="80"/>
          <w:sz w:val="24"/>
          <w:szCs w:val="24"/>
        </w:rPr>
      </w:pPr>
      <w:r>
        <w:rPr>
          <w:rFonts w:ascii="Aptos" w:eastAsia="Poppins" w:hAnsi="Aptos" w:cs="Poppins"/>
          <w:color w:val="7F7F7F" w:themeColor="text1" w:themeTint="80"/>
          <w:sz w:val="24"/>
          <w:szCs w:val="24"/>
        </w:rPr>
        <w:t>School</w:t>
      </w:r>
      <w:r w:rsidR="00FD42D3" w:rsidRPr="007C0767">
        <w:rPr>
          <w:rFonts w:ascii="Aptos" w:eastAsia="Poppins" w:hAnsi="Aptos" w:cs="Poppins"/>
          <w:color w:val="7F7F7F" w:themeColor="text1" w:themeTint="80"/>
          <w:sz w:val="24"/>
          <w:szCs w:val="24"/>
        </w:rPr>
        <w:t xml:space="preserve">s need to be alert to the possibility of children and young people bringing weapons onto their site. There are various reasons why a young person may be carrying a weapon. These should be explored with the young person. </w:t>
      </w:r>
    </w:p>
    <w:p w14:paraId="62C3EDCF" w14:textId="0EB27D73" w:rsidR="00DD0A52" w:rsidRPr="007C0767" w:rsidRDefault="001F2EC8">
      <w:pPr>
        <w:widowControl w:val="0"/>
        <w:spacing w:before="353" w:line="280" w:lineRule="auto"/>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The </w:t>
      </w:r>
      <w:r w:rsidR="00FD42D3" w:rsidRPr="007C0767">
        <w:rPr>
          <w:rFonts w:ascii="Aptos" w:eastAsia="Poppins" w:hAnsi="Aptos" w:cs="Poppins"/>
          <w:color w:val="7F7F7F" w:themeColor="text1" w:themeTint="80"/>
          <w:sz w:val="24"/>
          <w:szCs w:val="24"/>
        </w:rPr>
        <w:t xml:space="preserve">police must be informed via 101 of any pupil found in possession or a weapon in school or any weapon that is found on </w:t>
      </w:r>
      <w:r w:rsidR="00940124"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00FD42D3" w:rsidRPr="007C0767">
        <w:rPr>
          <w:rFonts w:ascii="Aptos" w:eastAsia="Poppins" w:hAnsi="Aptos" w:cs="Poppins"/>
          <w:color w:val="7F7F7F" w:themeColor="text1" w:themeTint="80"/>
          <w:sz w:val="24"/>
          <w:szCs w:val="24"/>
        </w:rPr>
        <w:t xml:space="preserve"> site. </w:t>
      </w:r>
    </w:p>
    <w:p w14:paraId="1186FEA3" w14:textId="77777777" w:rsidR="00DD0A52" w:rsidRPr="007C0767" w:rsidRDefault="00FD42D3">
      <w:pPr>
        <w:widowControl w:val="0"/>
        <w:spacing w:before="353" w:line="240" w:lineRule="auto"/>
        <w:ind w:left="-360" w:right="585"/>
        <w:rPr>
          <w:rFonts w:ascii="Aptos" w:eastAsia="Poppins" w:hAnsi="Aptos" w:cs="Poppins"/>
          <w:b/>
          <w:color w:val="7F7F7F" w:themeColor="text1" w:themeTint="80"/>
          <w:sz w:val="24"/>
          <w:szCs w:val="24"/>
        </w:rPr>
      </w:pPr>
      <w:r w:rsidRPr="007C0767">
        <w:rPr>
          <w:rFonts w:ascii="Aptos" w:eastAsia="Poppins" w:hAnsi="Aptos" w:cs="Poppins"/>
          <w:b/>
          <w:color w:val="7F7F7F" w:themeColor="text1" w:themeTint="80"/>
          <w:sz w:val="24"/>
          <w:szCs w:val="24"/>
        </w:rPr>
        <w:t xml:space="preserve">Domestic abuse and/or sexual violence </w:t>
      </w:r>
    </w:p>
    <w:p w14:paraId="02E35DEE" w14:textId="77777777" w:rsidR="00DD0A52" w:rsidRPr="007C0767" w:rsidRDefault="00FD42D3">
      <w:pPr>
        <w:widowControl w:val="0"/>
        <w:spacing w:before="56" w:line="280" w:lineRule="auto"/>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Exposure to domestic abuse can have a significant impact on children’s emotional development and mental health. The Domestic Abuse Act 2021 received Royal Assent on 29 April 2021. The Act introduces the first ever statutory definition of domestic abuse and recognises the impact of domestic abuse on children, as victims in their own right, if they see, hear or experience the effects of abuse. </w:t>
      </w:r>
    </w:p>
    <w:p w14:paraId="6797151A" w14:textId="77777777" w:rsidR="00DD0A52" w:rsidRPr="007C0767" w:rsidRDefault="00FD42D3">
      <w:pPr>
        <w:widowControl w:val="0"/>
        <w:spacing w:before="353" w:line="277" w:lineRule="auto"/>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The statutory definition of domestic abuse, based on the previous cross-government definition, ensures that different types of relationships are captured, including ex-partners and family members. The definition captures a range of different abusive behaviours, including physical,</w:t>
      </w:r>
    </w:p>
    <w:p w14:paraId="2A1175A5" w14:textId="77777777" w:rsidR="00DD0A52" w:rsidRPr="007C0767" w:rsidRDefault="00FD42D3">
      <w:pPr>
        <w:widowControl w:val="0"/>
        <w:spacing w:line="280" w:lineRule="auto"/>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emotional and economic abuse and coercive and controlling behaviour. Both the person who is carrying out the behaviour and the person to whom the behaviour is directed towards must be aged 16 or over and they must be “personally connected” (as defined in section 2 of the 2021 Act). </w:t>
      </w:r>
    </w:p>
    <w:p w14:paraId="7ADAF455" w14:textId="77777777" w:rsidR="00DD0A52" w:rsidRPr="007C0767" w:rsidRDefault="00FD42D3">
      <w:pPr>
        <w:widowControl w:val="0"/>
        <w:spacing w:before="309"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b/>
          <w:color w:val="7F7F7F" w:themeColor="text1" w:themeTint="80"/>
          <w:sz w:val="24"/>
          <w:szCs w:val="24"/>
        </w:rPr>
        <w:t xml:space="preserve">‘Honour-based’ abuse (HBA): </w:t>
      </w:r>
      <w:r w:rsidRPr="007C0767">
        <w:rPr>
          <w:rFonts w:ascii="Aptos" w:eastAsia="Poppins" w:hAnsi="Aptos" w:cs="Poppins"/>
          <w:color w:val="7F7F7F" w:themeColor="text1" w:themeTint="80"/>
          <w:sz w:val="24"/>
          <w:szCs w:val="24"/>
        </w:rPr>
        <w:t xml:space="preserve">HBA includes incidents or crimes which have been committed to protect or defend the honour of the family/community, including female genital mutilation (FGM), forced marriage, and practices such as breast ironing. Abuse committed in the context of preserving “honour” often involves a wider network of family or community pressure and can include multiple </w:t>
      </w:r>
      <w:r w:rsidRPr="007C0767">
        <w:rPr>
          <w:rFonts w:ascii="Aptos" w:eastAsia="Poppins" w:hAnsi="Aptos" w:cs="Poppins"/>
          <w:color w:val="7F7F7F" w:themeColor="text1" w:themeTint="80"/>
          <w:sz w:val="24"/>
          <w:szCs w:val="24"/>
        </w:rPr>
        <w:lastRenderedPageBreak/>
        <w:t xml:space="preserve">perpetrators. All forms of HBA are abuse (regardless of the motivation) and will be handled and escalated as such. If members of staff have a concern about or knowledge of a young person that might be at risk of HBA or who has suffered from HBA, they will share it immediately with the DSL with a view to referring to appropriate agencies. </w:t>
      </w:r>
    </w:p>
    <w:p w14:paraId="3CDC6654" w14:textId="77777777" w:rsidR="00DD0A52" w:rsidRPr="007C0767" w:rsidRDefault="00FD42D3">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b/>
          <w:color w:val="7F7F7F" w:themeColor="text1" w:themeTint="80"/>
          <w:sz w:val="24"/>
          <w:szCs w:val="24"/>
        </w:rPr>
        <w:t>Female genital mutilation (FGM)</w:t>
      </w:r>
      <w:r w:rsidRPr="007C0767">
        <w:rPr>
          <w:rFonts w:ascii="Aptos" w:eastAsia="Poppins" w:hAnsi="Aptos" w:cs="Poppins"/>
          <w:color w:val="7F7F7F" w:themeColor="text1" w:themeTint="80"/>
          <w:sz w:val="24"/>
          <w:szCs w:val="24"/>
        </w:rPr>
        <w:t xml:space="preserve">: FGM is a procedure where the female genital organs are injured or changed and there is no medical reason for this. It is a very traumatic and violent act for the victim and can cause harm in many ways. The practice can cause severe pain and there may be immediate and/or long-term health consequences, including mental health problems, difficulties in childbirth, causing danger to the young person and mother; and/or death. </w:t>
      </w:r>
    </w:p>
    <w:p w14:paraId="6E4E6B52" w14:textId="77777777" w:rsidR="00DD0A52" w:rsidRPr="007C0767" w:rsidRDefault="00FD42D3">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In some cultures FGM is a deeply embedded social norm, practised by families for a variety of complex reasons. It is often thought to be essential for a girl to become a proper woman, and to be prepared for marriage. The practice is not required by any religion. FGM is an unacceptable practice for which there is no justification. It is young person abuse and a form of violence against women and girls. </w:t>
      </w:r>
    </w:p>
    <w:p w14:paraId="51781B94" w14:textId="77777777" w:rsidR="00DD0A52" w:rsidRPr="007C0767" w:rsidRDefault="00FD42D3">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FGM is prevalent in 30 countries and is a deeply rooted practice, widely carried out mainly among specific ethnic populations in Africa and parts of the Middle East and Asia. While FGM is concentrated in countries around the Atlantic coast to the Horn of Africa, in areas of the Middle East like Iraq and Yemen, it has also been documented in communities in Colombia, Iran, Israel, Oman, The United Arab Emirates, The Occupied Palestinian Territories, India, Indonesia, Malaysia, Pakistan and Saudi Arabia. It has also been identified in parts of Europe, North America and Australia. </w:t>
      </w:r>
    </w:p>
    <w:p w14:paraId="07C6E119" w14:textId="77777777" w:rsidR="00DD0A52" w:rsidRPr="007C0767" w:rsidRDefault="00FD42D3">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FGM is illegal in the UK. It is estimated that approximately 60,000 girls aged 0-14 were born in England and Wales to mothers who had undergone FGM and approximately 103,000 women aged 15-49 and approximately 24,000 women aged 50 and over who have migrated to England and Wales are living with the consequences of FGM. In addition, approximately 10,000 girls aged under 15 who have migrated to England and Wales are likely to have undergone FGM. </w:t>
      </w:r>
    </w:p>
    <w:p w14:paraId="73B637DF" w14:textId="720A55F2" w:rsidR="00DD0A52" w:rsidRPr="007C0767" w:rsidRDefault="00FD42D3">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We note a new mandatory report duty that was introduced on 31 October 2015 that requires teachers, which includes qualified teachers or persons who are employed or engaged to carry out teaching work in schools and other institutions to report ‘known’ cases of FGM in girls aged under 18 to the police. The duty applies to any </w:t>
      </w:r>
      <w:r w:rsidR="00C67862">
        <w:rPr>
          <w:rFonts w:ascii="Aptos" w:eastAsia="Poppins" w:hAnsi="Aptos" w:cs="Poppins"/>
          <w:color w:val="7F7F7F" w:themeColor="text1" w:themeTint="80"/>
          <w:sz w:val="24"/>
          <w:szCs w:val="24"/>
        </w:rPr>
        <w:t>of our coaches or volunteers</w:t>
      </w:r>
      <w:r w:rsidRPr="007C0767">
        <w:rPr>
          <w:rFonts w:ascii="Aptos" w:eastAsia="Poppins" w:hAnsi="Aptos" w:cs="Poppins"/>
          <w:color w:val="7F7F7F" w:themeColor="text1" w:themeTint="80"/>
          <w:sz w:val="24"/>
          <w:szCs w:val="24"/>
        </w:rPr>
        <w:t xml:space="preserve"> who is employed or engaged to carry out ‘teaching work’, whether or not they have qualified teacher status. The duty does not apply in relation to suspected cases – it is limited to ‘known’ cases’ (i.e. those which are visually identified or disclosed to a professional by the victim). The duty does not apply in cases where the woman is over 18 at the time of the disclosure/discovery of FGM (even if she was under 18 when the FGM was carried out). Further information on this duty can be found in the document “Mandatory Reporting of Female Genital Mutilation – procedural information” (2015). </w:t>
      </w:r>
    </w:p>
    <w:p w14:paraId="308A6444" w14:textId="77777777" w:rsidR="00DD0A52" w:rsidRPr="007C0767" w:rsidRDefault="00FD42D3">
      <w:pPr>
        <w:widowControl w:val="0"/>
        <w:spacing w:before="301" w:line="240" w:lineRule="auto"/>
        <w:ind w:left="-360" w:right="585"/>
        <w:rPr>
          <w:rFonts w:ascii="Aptos" w:eastAsia="Poppins" w:hAnsi="Aptos" w:cs="Poppins"/>
          <w:b/>
          <w:color w:val="7F7F7F" w:themeColor="text1" w:themeTint="80"/>
          <w:sz w:val="24"/>
          <w:szCs w:val="24"/>
        </w:rPr>
      </w:pPr>
      <w:r w:rsidRPr="007C0767">
        <w:rPr>
          <w:rFonts w:ascii="Aptos" w:eastAsia="Poppins" w:hAnsi="Aptos" w:cs="Poppins"/>
          <w:b/>
          <w:color w:val="7F7F7F" w:themeColor="text1" w:themeTint="80"/>
          <w:sz w:val="24"/>
          <w:szCs w:val="24"/>
        </w:rPr>
        <w:t xml:space="preserve">Mental Health </w:t>
      </w:r>
    </w:p>
    <w:p w14:paraId="48356117" w14:textId="77777777" w:rsidR="00DD0A52" w:rsidRPr="007C0767" w:rsidRDefault="00FD42D3">
      <w:pPr>
        <w:widowControl w:val="0"/>
        <w:numPr>
          <w:ilvl w:val="0"/>
          <w:numId w:val="23"/>
        </w:numPr>
        <w:spacing w:before="305" w:line="244" w:lineRule="auto"/>
        <w:ind w:left="-360" w:right="585" w:firstLine="0"/>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All staff should be aware that mental health problems can in some cases be an indicator of abuse, neglect, or exploitation. As adverse childhood experiences can impact throughout a young person’s </w:t>
      </w:r>
      <w:r w:rsidRPr="007C0767">
        <w:rPr>
          <w:rFonts w:ascii="Aptos" w:eastAsia="Poppins" w:hAnsi="Aptos" w:cs="Poppins"/>
          <w:color w:val="7F7F7F" w:themeColor="text1" w:themeTint="80"/>
          <w:sz w:val="24"/>
          <w:szCs w:val="24"/>
        </w:rPr>
        <w:lastRenderedPageBreak/>
        <w:t xml:space="preserve">life, staff should be aware of how this impacts behaviour, education and mental health. Staff will be given training by pastoral support. </w:t>
      </w:r>
    </w:p>
    <w:p w14:paraId="42DA87C5" w14:textId="77777777" w:rsidR="00DD0A52" w:rsidRPr="007C0767" w:rsidRDefault="00FD42D3">
      <w:pPr>
        <w:widowControl w:val="0"/>
        <w:numPr>
          <w:ilvl w:val="0"/>
          <w:numId w:val="23"/>
        </w:numPr>
        <w:spacing w:line="244"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Staff are best placed to observe young people on a daily basis and raise any concerns, although a diagnosis should be made through a trained professional. </w:t>
      </w:r>
    </w:p>
    <w:p w14:paraId="5497774B" w14:textId="77777777" w:rsidR="00DD0A52" w:rsidRPr="007C0767" w:rsidRDefault="00FD42D3">
      <w:pPr>
        <w:widowControl w:val="0"/>
        <w:numPr>
          <w:ilvl w:val="0"/>
          <w:numId w:val="23"/>
        </w:numPr>
        <w:spacing w:line="244"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A mental health concern may also be a safeguarding concern so all should be raised to the DSL who can take appropriate action. </w:t>
      </w:r>
    </w:p>
    <w:p w14:paraId="51C85335" w14:textId="77777777" w:rsidR="00DD0A52" w:rsidRPr="007C0767" w:rsidRDefault="00FD42D3">
      <w:pPr>
        <w:widowControl w:val="0"/>
        <w:numPr>
          <w:ilvl w:val="0"/>
          <w:numId w:val="23"/>
        </w:numPr>
        <w:spacing w:line="244" w:lineRule="auto"/>
        <w:ind w:left="-360" w:right="585" w:firstLine="0"/>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There is also published guidance on preventing and tackling bullying, mental health and behaviour in schools, promoting children and young people’s emotional health and wellbeing, and Rise Above for lesson planning. </w:t>
      </w:r>
    </w:p>
    <w:p w14:paraId="0D2D05BA" w14:textId="77777777" w:rsidR="00DD0A52" w:rsidRPr="007C0767" w:rsidRDefault="00FD42D3">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b/>
          <w:color w:val="7F7F7F" w:themeColor="text1" w:themeTint="80"/>
          <w:sz w:val="24"/>
          <w:szCs w:val="24"/>
        </w:rPr>
        <w:t>Preventing radicalisation</w:t>
      </w:r>
      <w:r w:rsidRPr="007C0767">
        <w:rPr>
          <w:rFonts w:ascii="Aptos" w:eastAsia="Poppins" w:hAnsi="Aptos" w:cs="Poppins"/>
          <w:color w:val="7F7F7F" w:themeColor="text1" w:themeTint="80"/>
          <w:sz w:val="24"/>
          <w:szCs w:val="24"/>
        </w:rPr>
        <w:t xml:space="preserve">: The Counter-Terrorism and Security Act 2015 places a duty on specified authorities, including local authorities and childcare, education and other child service providers, in the exercise of their functions, to have due regard to the need to prevent people from being drawn into terrorism (“the Prevent duty”). </w:t>
      </w:r>
    </w:p>
    <w:p w14:paraId="13417283" w14:textId="7B1F78CC" w:rsidR="00DD0A52" w:rsidRPr="007C0767" w:rsidRDefault="00FD42D3">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Young people can be exposed to extremist influences or prejudiced views, in particular, those via the internet and other social media.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s can help to protect young people from extremist and violent views in the same ways that they help to safeguard young people from drugs, gang violence or alcohol. Vulnerability may manifest itself in other ways. There is no single route to terrorism nor is there a simple profile of those who become involved. For this reason, any attempt to derive a ‘profile’ can be misleading. It must not be assumed that these characteristics and experiences will necessarily lead to individuals becoming terrorists, or that these indicators are the only source of information required to make an appropriate assessment about vulnerability. </w:t>
      </w:r>
    </w:p>
    <w:p w14:paraId="50D2B912" w14:textId="60AC9365" w:rsidR="00DD0A52" w:rsidRPr="007C0767" w:rsidRDefault="00940124">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00FD42D3" w:rsidRPr="007C0767">
        <w:rPr>
          <w:rFonts w:ascii="Aptos" w:eastAsia="Poppins" w:hAnsi="Aptos" w:cs="Poppins"/>
          <w:color w:val="7F7F7F" w:themeColor="text1" w:themeTint="80"/>
          <w:sz w:val="24"/>
          <w:szCs w:val="24"/>
        </w:rPr>
        <w:t xml:space="preserve"> will refer young people at risk of harm as a result of involvement or potential involvement in extremist activity to MARF, which will be shared with the Prevent lead police officer, and Channel if there are sufficient concerns. </w:t>
      </w:r>
    </w:p>
    <w:p w14:paraId="6B1EDF39" w14:textId="1EC9B2A0" w:rsidR="009A4574" w:rsidRPr="007C0767" w:rsidRDefault="009A4574">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We fulfil our duties under the Counter</w:t>
      </w:r>
      <w:r w:rsidRPr="007C0767">
        <w:rPr>
          <w:rFonts w:ascii="Aptos" w:eastAsia="Poppins" w:hAnsi="Aptos" w:cs="Poppins"/>
          <w:color w:val="7F7F7F" w:themeColor="text1" w:themeTint="80"/>
          <w:sz w:val="24"/>
          <w:szCs w:val="24"/>
        </w:rPr>
        <w:noBreakHyphen/>
        <w:t>Terrorism and Security Act 2015 (“the Prevent duty”) by identifying children who may be vulnerable to radicalisation, training staff to recognise signs of concern, and referring to children’s social care and/or the local Prevent/Channel arrangements where appropriate.</w:t>
      </w:r>
    </w:p>
    <w:p w14:paraId="3F12CB32" w14:textId="77777777" w:rsidR="00DD0A52" w:rsidRPr="007C0767" w:rsidRDefault="00FD42D3">
      <w:pPr>
        <w:widowControl w:val="0"/>
        <w:spacing w:before="301" w:line="251" w:lineRule="auto"/>
        <w:ind w:left="-360" w:right="585"/>
        <w:rPr>
          <w:rFonts w:ascii="Aptos" w:eastAsia="Poppins" w:hAnsi="Aptos" w:cs="Poppins"/>
          <w:color w:val="7F7F7F" w:themeColor="text1" w:themeTint="80"/>
          <w:sz w:val="24"/>
          <w:szCs w:val="24"/>
        </w:rPr>
      </w:pPr>
      <w:r w:rsidRPr="007C0767">
        <w:rPr>
          <w:rFonts w:ascii="Aptos" w:eastAsia="Poppins" w:hAnsi="Aptos" w:cs="Poppins"/>
          <w:b/>
          <w:color w:val="7F7F7F" w:themeColor="text1" w:themeTint="80"/>
          <w:sz w:val="24"/>
          <w:szCs w:val="24"/>
        </w:rPr>
        <w:t xml:space="preserve">A young person missing from education (CME) </w:t>
      </w:r>
      <w:r w:rsidRPr="007C0767">
        <w:rPr>
          <w:rFonts w:ascii="Aptos" w:eastAsia="Poppins" w:hAnsi="Aptos" w:cs="Poppins"/>
          <w:color w:val="7F7F7F" w:themeColor="text1" w:themeTint="80"/>
          <w:sz w:val="24"/>
          <w:szCs w:val="24"/>
        </w:rPr>
        <w:t>is defined by the Department for Education (DfE) as "a young person of compulsory school age who is not on a school roll, nor being</w:t>
      </w:r>
    </w:p>
    <w:p w14:paraId="4F0A06F8" w14:textId="77777777" w:rsidR="00DD0A52" w:rsidRPr="007C0767" w:rsidRDefault="00FD42D3">
      <w:pPr>
        <w:widowControl w:val="0"/>
        <w:spacing w:line="244" w:lineRule="auto"/>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educated otherwise (e.g. privately or in alternative provision) and who has been out of any educational provision for a substantial period of time (usually four weeks or more)." </w:t>
      </w:r>
    </w:p>
    <w:p w14:paraId="4EBA2EB6" w14:textId="667E4C96" w:rsidR="00DD0A52" w:rsidRPr="007C0767" w:rsidRDefault="00FD42D3">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A young person going missing from education is a potential indicator of abuse or neglect. Members of staff will review attendance termly, refer to our safeguarding policy and </w:t>
      </w:r>
      <w:hyperlink r:id="rId21">
        <w:r w:rsidR="009A4574" w:rsidRPr="007C0767">
          <w:rPr>
            <w:rFonts w:ascii="Aptos" w:eastAsia="Poppins" w:hAnsi="Aptos" w:cs="Poppins"/>
            <w:color w:val="7F7F7F" w:themeColor="text1" w:themeTint="80"/>
            <w:sz w:val="24"/>
            <w:szCs w:val="24"/>
            <w:u w:val="single"/>
          </w:rPr>
          <w:t>Buckingham</w:t>
        </w:r>
        <w:r w:rsidRPr="007C0767">
          <w:rPr>
            <w:rFonts w:ascii="Aptos" w:eastAsia="Poppins" w:hAnsi="Aptos" w:cs="Poppins"/>
            <w:color w:val="7F7F7F" w:themeColor="text1" w:themeTint="80"/>
            <w:sz w:val="24"/>
            <w:szCs w:val="24"/>
            <w:u w:val="single"/>
          </w:rPr>
          <w:t>shire’s Children Missing from Education policy</w:t>
        </w:r>
      </w:hyperlink>
      <w:r w:rsidRPr="007C0767">
        <w:rPr>
          <w:rFonts w:ascii="Aptos" w:eastAsia="Poppins" w:hAnsi="Aptos" w:cs="Poppins"/>
          <w:color w:val="7F7F7F" w:themeColor="text1" w:themeTint="80"/>
          <w:sz w:val="24"/>
          <w:szCs w:val="24"/>
        </w:rPr>
        <w:t xml:space="preserve">, particularly when young people are absent without reason on repeat occasions, to help identify the risk of abuse and neglect, including sexual exploitation, and to help prevent the risks of their going missing in future. It is also essential that all staff are alert to signs and individual triggers to be aware of when considering the risks of potential safeguarding concerns such as travelling to conflict zones, Female Genital Mutilation and forced marriage. </w:t>
      </w:r>
    </w:p>
    <w:p w14:paraId="579ED50E" w14:textId="1A8EC077" w:rsidR="00DD0A52" w:rsidRPr="007C0767" w:rsidRDefault="00940124">
      <w:pPr>
        <w:widowControl w:val="0"/>
        <w:spacing w:before="301" w:line="244" w:lineRule="auto"/>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lastRenderedPageBreak/>
        <w:t xml:space="preserve">The </w:t>
      </w:r>
      <w:r w:rsidR="00E1334D">
        <w:rPr>
          <w:rFonts w:ascii="Aptos" w:eastAsia="Poppins" w:hAnsi="Aptos" w:cs="Poppins"/>
          <w:color w:val="7F7F7F" w:themeColor="text1" w:themeTint="80"/>
          <w:sz w:val="24"/>
          <w:szCs w:val="24"/>
        </w:rPr>
        <w:t>School</w:t>
      </w:r>
      <w:r w:rsidR="00FD42D3" w:rsidRPr="007C0767">
        <w:rPr>
          <w:rFonts w:ascii="Aptos" w:eastAsia="Poppins" w:hAnsi="Aptos" w:cs="Poppins"/>
          <w:color w:val="7F7F7F" w:themeColor="text1" w:themeTint="80"/>
          <w:sz w:val="24"/>
          <w:szCs w:val="24"/>
        </w:rPr>
        <w:t xml:space="preserve"> holds more than one emergency telephone number for each young person on roll giving us options to make contact with a responsible adult. </w:t>
      </w:r>
    </w:p>
    <w:p w14:paraId="24FE748D" w14:textId="77777777" w:rsidR="00DD0A52" w:rsidRPr="007C0767" w:rsidRDefault="00FD42D3">
      <w:pPr>
        <w:widowControl w:val="0"/>
        <w:spacing w:before="301" w:line="240" w:lineRule="auto"/>
        <w:ind w:left="-360" w:right="585"/>
        <w:rPr>
          <w:rFonts w:ascii="Aptos" w:eastAsia="Poppins" w:hAnsi="Aptos" w:cs="Poppins"/>
          <w:color w:val="7F7F7F" w:themeColor="text1" w:themeTint="80"/>
          <w:sz w:val="24"/>
          <w:szCs w:val="24"/>
        </w:rPr>
      </w:pPr>
      <w:r w:rsidRPr="007C0767">
        <w:rPr>
          <w:rFonts w:ascii="Aptos" w:eastAsia="Poppins" w:hAnsi="Aptos" w:cs="Poppins"/>
          <w:b/>
          <w:color w:val="7F7F7F" w:themeColor="text1" w:themeTint="80"/>
          <w:sz w:val="24"/>
          <w:szCs w:val="24"/>
        </w:rPr>
        <w:t>5. Private fostering</w:t>
      </w:r>
      <w:r w:rsidRPr="007C0767">
        <w:rPr>
          <w:rFonts w:ascii="Aptos" w:eastAsia="Poppins" w:hAnsi="Aptos" w:cs="Poppins"/>
          <w:color w:val="7F7F7F" w:themeColor="text1" w:themeTint="80"/>
          <w:sz w:val="24"/>
          <w:szCs w:val="24"/>
        </w:rPr>
        <w:t xml:space="preserve">: </w:t>
      </w:r>
    </w:p>
    <w:p w14:paraId="50CA0EF4" w14:textId="77777777" w:rsidR="00DD0A52" w:rsidRPr="007C0767" w:rsidRDefault="00FD42D3">
      <w:pPr>
        <w:widowControl w:val="0"/>
        <w:spacing w:before="12"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Private fostering is when a young person under the age of 16 (under 18 if disabled) is cared for by someone who is not their parent or a 'close relative'. This is a private arrangement made between a parent and a carer, for 28 days or more. Close relatives are defined as step-parents, grandparents, brothers, sisters, uncles or aunts (whether of full blood, half-blood or by marriage). Great grandparents, great aunts, great uncles and cousins are not regarded as close relatives. </w:t>
      </w:r>
    </w:p>
    <w:p w14:paraId="72AC7649" w14:textId="2F538350" w:rsidR="00DD0A52" w:rsidRPr="007C0767" w:rsidRDefault="00FD42D3">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The law requires that </w:t>
      </w:r>
      <w:r w:rsidR="001F2EC8" w:rsidRPr="007C0767">
        <w:rPr>
          <w:rFonts w:ascii="Aptos" w:eastAsia="Poppins" w:hAnsi="Aptos" w:cs="Poppins"/>
          <w:color w:val="7F7F7F" w:themeColor="text1" w:themeTint="80"/>
          <w:sz w:val="24"/>
          <w:szCs w:val="24"/>
        </w:rPr>
        <w:t>the local council</w:t>
      </w:r>
      <w:r w:rsidRPr="007C0767">
        <w:rPr>
          <w:rFonts w:ascii="Aptos" w:eastAsia="Poppins" w:hAnsi="Aptos" w:cs="Poppins"/>
          <w:color w:val="7F7F7F" w:themeColor="text1" w:themeTint="80"/>
          <w:sz w:val="24"/>
          <w:szCs w:val="24"/>
        </w:rPr>
        <w:t xml:space="preserve"> should be notified if anyone is looking after someone else's child for 28 days or more. The purpose of the council's involvement is to support the young person and private foster family (and wherever possible the biological parent/s) with any issues arising. These may be practical issues such as benefits, housing, immigration or emotional issues such as keeping contact with biological family, or maintaining cultural identity. </w:t>
      </w:r>
    </w:p>
    <w:p w14:paraId="03BBCF64" w14:textId="774AACBF" w:rsidR="001F2EC8" w:rsidRPr="007C0767" w:rsidRDefault="00FD42D3" w:rsidP="001F2EC8">
      <w:pPr>
        <w:widowControl w:val="0"/>
        <w:spacing w:before="301" w:line="244" w:lineRule="auto"/>
        <w:ind w:left="-360" w:right="585"/>
        <w:rPr>
          <w:rFonts w:ascii="Aptos" w:hAnsi="Aptos"/>
        </w:rPr>
      </w:pPr>
      <w:r w:rsidRPr="007C0767">
        <w:rPr>
          <w:rFonts w:ascii="Aptos" w:eastAsia="Poppins" w:hAnsi="Aptos" w:cs="Poppins"/>
          <w:color w:val="7F7F7F" w:themeColor="text1" w:themeTint="80"/>
          <w:sz w:val="24"/>
          <w:szCs w:val="24"/>
        </w:rPr>
        <w:t xml:space="preserve">If </w:t>
      </w:r>
      <w:r w:rsidR="00940124"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becomes aware of a young person in a private fostering arrangement </w:t>
      </w:r>
      <w:r w:rsidR="00940124"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will notify the council’s Multi Agency Safeguarding </w:t>
      </w:r>
      <w:r w:rsidR="006759D0">
        <w:rPr>
          <w:rFonts w:ascii="Aptos" w:eastAsia="Poppins" w:hAnsi="Aptos" w:cs="Poppins"/>
          <w:color w:val="7F7F7F" w:themeColor="text1" w:themeTint="80"/>
          <w:sz w:val="24"/>
          <w:szCs w:val="24"/>
        </w:rPr>
        <w:t>Hub</w:t>
      </w:r>
      <w:r w:rsidRPr="007C0767">
        <w:rPr>
          <w:rFonts w:ascii="Aptos" w:eastAsia="Poppins" w:hAnsi="Aptos" w:cs="Poppins"/>
          <w:color w:val="7F7F7F" w:themeColor="text1" w:themeTint="80"/>
          <w:sz w:val="24"/>
          <w:szCs w:val="24"/>
        </w:rPr>
        <w:t xml:space="preserve"> (MASH) </w:t>
      </w:r>
      <w:r w:rsidR="001F2EC8" w:rsidRPr="007C0767">
        <w:rPr>
          <w:rFonts w:ascii="Aptos" w:eastAsia="Poppins" w:hAnsi="Aptos" w:cs="Poppins"/>
          <w:color w:val="7F7F7F" w:themeColor="text1" w:themeTint="80"/>
          <w:sz w:val="24"/>
          <w:szCs w:val="24"/>
        </w:rPr>
        <w:t>by calling the First Response Team is </w:t>
      </w:r>
      <w:r w:rsidR="001F2EC8" w:rsidRPr="007C0767">
        <w:rPr>
          <w:rFonts w:ascii="Aptos" w:eastAsia="Poppins" w:hAnsi="Aptos" w:cs="Poppins"/>
          <w:b/>
          <w:bCs/>
          <w:color w:val="7F7F7F" w:themeColor="text1" w:themeTint="80"/>
          <w:sz w:val="24"/>
          <w:szCs w:val="24"/>
        </w:rPr>
        <w:t>0845 460 0001</w:t>
      </w:r>
      <w:r w:rsidRPr="007C0767">
        <w:rPr>
          <w:rFonts w:ascii="Aptos" w:eastAsia="Poppins" w:hAnsi="Aptos" w:cs="Poppins"/>
          <w:color w:val="7F7F7F" w:themeColor="text1" w:themeTint="80"/>
          <w:sz w:val="24"/>
          <w:szCs w:val="24"/>
        </w:rPr>
        <w:t xml:space="preserve">. Before contacting the agencies, more information should be obtained by visiting the </w:t>
      </w:r>
      <w:r w:rsidR="001F2EC8" w:rsidRPr="007C0767">
        <w:rPr>
          <w:rFonts w:ascii="Aptos" w:eastAsia="Poppins" w:hAnsi="Aptos" w:cs="Poppins"/>
          <w:color w:val="7F7F7F" w:themeColor="text1" w:themeTint="80"/>
          <w:sz w:val="24"/>
          <w:szCs w:val="24"/>
        </w:rPr>
        <w:t>Buckinghamshire’s</w:t>
      </w:r>
      <w:r w:rsidRPr="007C0767">
        <w:rPr>
          <w:rFonts w:ascii="Aptos" w:eastAsia="Poppins" w:hAnsi="Aptos" w:cs="Poppins"/>
          <w:color w:val="7F7F7F" w:themeColor="text1" w:themeTint="80"/>
          <w:sz w:val="24"/>
          <w:szCs w:val="24"/>
        </w:rPr>
        <w:t xml:space="preserve"> Safeguarding Child Partnership’s website at : </w:t>
      </w:r>
      <w:r w:rsidR="001F2EC8" w:rsidRPr="007C0767">
        <w:rPr>
          <w:rFonts w:ascii="Aptos" w:hAnsi="Aptos"/>
          <w:color w:val="7F7F7F" w:themeColor="text1" w:themeTint="80"/>
        </w:rPr>
        <w:t xml:space="preserve">https://www.buckssafeguarding.org.uk/childrenpartnership/ </w:t>
      </w:r>
    </w:p>
    <w:p w14:paraId="677CFB77" w14:textId="5CA6BD5F" w:rsidR="00DD0A52" w:rsidRPr="007C0767" w:rsidRDefault="00FD42D3" w:rsidP="001F2EC8">
      <w:pPr>
        <w:widowControl w:val="0"/>
        <w:spacing w:before="301" w:line="244" w:lineRule="auto"/>
        <w:ind w:left="-360" w:right="585"/>
        <w:rPr>
          <w:rFonts w:ascii="Aptos" w:eastAsia="Poppins" w:hAnsi="Aptos" w:cs="Poppins"/>
          <w:b/>
          <w:color w:val="7F7F7F" w:themeColor="text1" w:themeTint="80"/>
          <w:sz w:val="24"/>
          <w:szCs w:val="24"/>
        </w:rPr>
      </w:pPr>
      <w:r w:rsidRPr="007C0767">
        <w:rPr>
          <w:rFonts w:ascii="Aptos" w:eastAsia="Poppins" w:hAnsi="Aptos" w:cs="Poppins"/>
          <w:b/>
          <w:color w:val="7F7F7F" w:themeColor="text1" w:themeTint="80"/>
          <w:sz w:val="24"/>
          <w:szCs w:val="24"/>
        </w:rPr>
        <w:t xml:space="preserve">‘Looked after’ young people </w:t>
      </w:r>
    </w:p>
    <w:p w14:paraId="40C7FA2B" w14:textId="45162A21" w:rsidR="00DD0A52" w:rsidRPr="007C0767" w:rsidRDefault="00FD42D3">
      <w:pPr>
        <w:widowControl w:val="0"/>
        <w:spacing w:before="12" w:line="249"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If the young person in question is a ‘looked after’ young person this will also be brought to the attention of the DSL who is the appointed LAC teacher and has responsibility for young people in public care. The DSL will be responsible for liaising with the teacher with SEND responsibility and outside professionals to ensure that the ‘looked after’ young person’s personal development plan (PDP) is implemented and adapted for the new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and meets the current needs of the young person. The young person will be formatively assessed on entry to school whether mid-phase or at the beginning of the year, and their progress tracked in line with </w:t>
      </w:r>
      <w:r w:rsidR="00940124"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assessment policy. </w:t>
      </w:r>
    </w:p>
    <w:p w14:paraId="52D519B6" w14:textId="0484E2D5" w:rsidR="00DD0A52" w:rsidRPr="007C0767" w:rsidRDefault="00940124">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00FD42D3" w:rsidRPr="007C0767">
        <w:rPr>
          <w:rFonts w:ascii="Aptos" w:eastAsia="Poppins" w:hAnsi="Aptos" w:cs="Poppins"/>
          <w:color w:val="7F7F7F" w:themeColor="text1" w:themeTint="80"/>
          <w:sz w:val="24"/>
          <w:szCs w:val="24"/>
        </w:rPr>
        <w:t xml:space="preserve"> ensures that all staff have the knowledge and information they need in relation to keep looked after children safe, and that they have the information they need relating to a child’s looked after status and what arrangements they have for being cared for and who has the authority for their care. The DSL will have the contact details of the social worker and the virtual school head in the authority looking after the child. </w:t>
      </w:r>
    </w:p>
    <w:p w14:paraId="54485001" w14:textId="77777777" w:rsidR="00DD0A52" w:rsidRPr="007C0767" w:rsidRDefault="00FD42D3">
      <w:pPr>
        <w:widowControl w:val="0"/>
        <w:spacing w:before="301" w:line="244" w:lineRule="auto"/>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A previously looked after child will be under the care of the pastoral support team at our school. The DSL will liaise with the local authority personal advisor in relation to any child leaving care. </w:t>
      </w:r>
    </w:p>
    <w:p w14:paraId="75321DFC" w14:textId="77777777" w:rsidR="00DD0A52" w:rsidRPr="007C0767" w:rsidRDefault="00FD42D3">
      <w:pPr>
        <w:widowControl w:val="0"/>
        <w:spacing w:before="594" w:line="240" w:lineRule="auto"/>
        <w:ind w:left="-360" w:right="585"/>
        <w:rPr>
          <w:rFonts w:ascii="Aptos" w:eastAsia="Poppins" w:hAnsi="Aptos" w:cs="Poppins"/>
          <w:b/>
          <w:color w:val="7F7F7F" w:themeColor="text1" w:themeTint="80"/>
          <w:sz w:val="24"/>
          <w:szCs w:val="24"/>
        </w:rPr>
      </w:pPr>
      <w:r w:rsidRPr="007C0767">
        <w:rPr>
          <w:rFonts w:ascii="Aptos" w:eastAsia="Poppins" w:hAnsi="Aptos" w:cs="Poppins"/>
          <w:b/>
          <w:color w:val="7F7F7F" w:themeColor="text1" w:themeTint="80"/>
          <w:sz w:val="24"/>
          <w:szCs w:val="24"/>
        </w:rPr>
        <w:t xml:space="preserve">6. Referrals - If staff have concerns about a child </w:t>
      </w:r>
    </w:p>
    <w:p w14:paraId="1EB554C5" w14:textId="77777777" w:rsidR="00DD0A52" w:rsidRPr="007C0767" w:rsidRDefault="00FD42D3">
      <w:pPr>
        <w:widowControl w:val="0"/>
        <w:spacing w:before="305" w:line="240" w:lineRule="auto"/>
        <w:ind w:left="-360" w:right="585"/>
        <w:rPr>
          <w:rFonts w:ascii="Aptos" w:eastAsia="Poppins" w:hAnsi="Aptos" w:cs="Poppins"/>
          <w:color w:val="7F7F7F" w:themeColor="text1" w:themeTint="80"/>
          <w:sz w:val="24"/>
          <w:szCs w:val="24"/>
        </w:rPr>
      </w:pPr>
      <w:r w:rsidRPr="007C0767">
        <w:rPr>
          <w:rFonts w:ascii="Aptos" w:eastAsia="Poppins" w:hAnsi="Aptos"/>
          <w:color w:val="7F7F7F" w:themeColor="text1" w:themeTint="80"/>
          <w:sz w:val="24"/>
          <w:szCs w:val="24"/>
        </w:rPr>
        <w:t>●</w:t>
      </w:r>
      <w:r w:rsidRPr="007C0767">
        <w:rPr>
          <w:rFonts w:ascii="Aptos" w:eastAsia="Poppins" w:hAnsi="Aptos" w:cs="Poppins"/>
          <w:color w:val="7F7F7F" w:themeColor="text1" w:themeTint="80"/>
          <w:sz w:val="24"/>
          <w:szCs w:val="24"/>
        </w:rPr>
        <w:t xml:space="preserve"> Staff should maintain an attitude of </w:t>
      </w:r>
      <w:r w:rsidRPr="007C0767">
        <w:rPr>
          <w:rFonts w:ascii="Aptos" w:eastAsia="Poppins" w:hAnsi="Aptos" w:cs="Abadi"/>
          <w:color w:val="7F7F7F" w:themeColor="text1" w:themeTint="80"/>
          <w:sz w:val="24"/>
          <w:szCs w:val="24"/>
        </w:rPr>
        <w:t>‘</w:t>
      </w:r>
      <w:r w:rsidRPr="007C0767">
        <w:rPr>
          <w:rFonts w:ascii="Aptos" w:eastAsia="Poppins" w:hAnsi="Aptos" w:cs="Poppins"/>
          <w:color w:val="7F7F7F" w:themeColor="text1" w:themeTint="80"/>
          <w:sz w:val="24"/>
          <w:szCs w:val="24"/>
        </w:rPr>
        <w:t>it could happen here</w:t>
      </w:r>
      <w:r w:rsidRPr="007C0767">
        <w:rPr>
          <w:rFonts w:ascii="Aptos" w:eastAsia="Poppins" w:hAnsi="Aptos" w:cs="Abadi"/>
          <w:color w:val="7F7F7F" w:themeColor="text1" w:themeTint="80"/>
          <w:sz w:val="24"/>
          <w:szCs w:val="24"/>
        </w:rPr>
        <w:t>’</w:t>
      </w:r>
      <w:r w:rsidRPr="007C0767">
        <w:rPr>
          <w:rFonts w:ascii="Aptos" w:eastAsia="Poppins" w:hAnsi="Aptos" w:cs="Poppins"/>
          <w:color w:val="7F7F7F" w:themeColor="text1" w:themeTint="80"/>
          <w:sz w:val="24"/>
          <w:szCs w:val="24"/>
        </w:rPr>
        <w:t xml:space="preserve"> </w:t>
      </w:r>
    </w:p>
    <w:p w14:paraId="2D81C5BC" w14:textId="77777777" w:rsidR="00DD0A52" w:rsidRPr="007C0767" w:rsidRDefault="00FD42D3">
      <w:pPr>
        <w:widowControl w:val="0"/>
        <w:spacing w:before="12" w:line="244" w:lineRule="auto"/>
        <w:ind w:left="-360" w:right="585"/>
        <w:rPr>
          <w:rFonts w:ascii="Aptos" w:eastAsia="Poppins" w:hAnsi="Aptos" w:cs="Poppins"/>
          <w:color w:val="7F7F7F" w:themeColor="text1" w:themeTint="80"/>
          <w:sz w:val="24"/>
          <w:szCs w:val="24"/>
        </w:rPr>
      </w:pPr>
      <w:r w:rsidRPr="007C0767">
        <w:rPr>
          <w:rFonts w:ascii="Aptos" w:eastAsia="Poppins" w:hAnsi="Aptos"/>
          <w:color w:val="7F7F7F" w:themeColor="text1" w:themeTint="80"/>
          <w:sz w:val="24"/>
          <w:szCs w:val="24"/>
        </w:rPr>
        <w:lastRenderedPageBreak/>
        <w:t>●</w:t>
      </w:r>
      <w:r w:rsidRPr="007C0767">
        <w:rPr>
          <w:rFonts w:ascii="Aptos" w:eastAsia="Poppins" w:hAnsi="Aptos" w:cs="Poppins"/>
          <w:color w:val="7F7F7F" w:themeColor="text1" w:themeTint="80"/>
          <w:sz w:val="24"/>
          <w:szCs w:val="24"/>
        </w:rPr>
        <w:t xml:space="preserve"> Where there is a safeguarding concern, staff should act in the best interests of the child </w:t>
      </w:r>
    </w:p>
    <w:p w14:paraId="668B91AA" w14:textId="77777777" w:rsidR="00DD0A52" w:rsidRPr="007C0767" w:rsidRDefault="00FD42D3">
      <w:pPr>
        <w:widowControl w:val="0"/>
        <w:spacing w:before="12" w:line="244" w:lineRule="auto"/>
        <w:ind w:left="-360" w:right="585"/>
        <w:rPr>
          <w:rFonts w:ascii="Aptos" w:eastAsia="Poppins" w:hAnsi="Aptos" w:cs="Poppins"/>
          <w:color w:val="7F7F7F" w:themeColor="text1" w:themeTint="80"/>
          <w:sz w:val="24"/>
          <w:szCs w:val="24"/>
        </w:rPr>
      </w:pPr>
      <w:r w:rsidRPr="007C0767">
        <w:rPr>
          <w:rFonts w:ascii="Aptos" w:eastAsia="Poppins" w:hAnsi="Aptos"/>
          <w:color w:val="7F7F7F" w:themeColor="text1" w:themeTint="80"/>
          <w:sz w:val="24"/>
          <w:szCs w:val="24"/>
        </w:rPr>
        <w:t>●</w:t>
      </w:r>
      <w:r w:rsidRPr="007C0767">
        <w:rPr>
          <w:rFonts w:ascii="Aptos" w:eastAsia="Poppins" w:hAnsi="Aptos" w:cs="Poppins"/>
          <w:color w:val="7F7F7F" w:themeColor="text1" w:themeTint="80"/>
          <w:sz w:val="24"/>
          <w:szCs w:val="24"/>
        </w:rPr>
        <w:t xml:space="preserve"> Staff members should encourage children to speak to them about any changes in behaviour or about any other inconclusive signs that may indicate abuse or harm. The signs the staff member has noticed may be due to a variety of factors and it is fine to ask the child if they are alright or if they can help in any way. </w:t>
      </w:r>
    </w:p>
    <w:p w14:paraId="136014D5" w14:textId="5414DA0C" w:rsidR="00DD0A52" w:rsidRPr="007C0767" w:rsidRDefault="00FD42D3">
      <w:pPr>
        <w:widowControl w:val="0"/>
        <w:spacing w:before="8"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olor w:val="7F7F7F" w:themeColor="text1" w:themeTint="80"/>
          <w:sz w:val="24"/>
          <w:szCs w:val="24"/>
        </w:rPr>
        <w:t>●</w:t>
      </w:r>
      <w:r w:rsidRPr="007C0767">
        <w:rPr>
          <w:rFonts w:ascii="Aptos" w:eastAsia="Poppins" w:hAnsi="Aptos" w:cs="Poppins"/>
          <w:color w:val="7F7F7F" w:themeColor="text1" w:themeTint="80"/>
          <w:sz w:val="24"/>
          <w:szCs w:val="24"/>
        </w:rPr>
        <w:t xml:space="preserve"> If a young person discloses information to a member of staff, staff should recogni</w:t>
      </w:r>
      <w:r w:rsidR="009B2E76">
        <w:rPr>
          <w:rFonts w:ascii="Aptos" w:eastAsia="Poppins" w:hAnsi="Aptos" w:cs="Poppins"/>
          <w:color w:val="7F7F7F" w:themeColor="text1" w:themeTint="80"/>
          <w:sz w:val="24"/>
          <w:szCs w:val="24"/>
        </w:rPr>
        <w:t>s</w:t>
      </w:r>
      <w:r w:rsidRPr="007C0767">
        <w:rPr>
          <w:rFonts w:ascii="Aptos" w:eastAsia="Poppins" w:hAnsi="Aptos" w:cs="Poppins"/>
          <w:color w:val="7F7F7F" w:themeColor="text1" w:themeTint="80"/>
          <w:sz w:val="24"/>
          <w:szCs w:val="24"/>
        </w:rPr>
        <w:t xml:space="preserve">e that it takes a lot of courage for a child to disclose that they are being neglected and or abused. They may feel ashamed, particularly if the abuse is sexual, their abuser may have made threats to kill or injure should they tell, they may have lost all trust in adults, or they may believe, or have been told, that the abuse is their own fault. If a child talks to a member of staff about any risks to their safety or wellbeing they will need to let them know that you must pass the information on – </w:t>
      </w:r>
      <w:r w:rsidRPr="007C0767">
        <w:rPr>
          <w:rFonts w:ascii="Aptos" w:eastAsia="Poppins" w:hAnsi="Aptos" w:cs="Poppins"/>
          <w:b/>
          <w:color w:val="7F7F7F" w:themeColor="text1" w:themeTint="80"/>
          <w:sz w:val="24"/>
          <w:szCs w:val="24"/>
        </w:rPr>
        <w:t>you are not allowed to keep secrets</w:t>
      </w:r>
      <w:r w:rsidRPr="007C0767">
        <w:rPr>
          <w:rFonts w:ascii="Aptos" w:eastAsia="Poppins" w:hAnsi="Aptos" w:cs="Poppins"/>
          <w:color w:val="7F7F7F" w:themeColor="text1" w:themeTint="80"/>
          <w:sz w:val="24"/>
          <w:szCs w:val="24"/>
        </w:rPr>
        <w:t xml:space="preserve">. The point at which you do this is a matter for professional judgement. If you jump in immediately the child may think that you do not want to listen, if you leave it till the very end of the conversation, the child may feel that you have misled them into revealing more than they would have otherwise. </w:t>
      </w:r>
    </w:p>
    <w:p w14:paraId="680BDC55" w14:textId="77777777" w:rsidR="00DD0A52" w:rsidRPr="007C0767" w:rsidRDefault="00FD42D3">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olor w:val="7F7F7F" w:themeColor="text1" w:themeTint="80"/>
          <w:sz w:val="24"/>
          <w:szCs w:val="24"/>
        </w:rPr>
        <w:t>●</w:t>
      </w:r>
      <w:r w:rsidRPr="007C0767">
        <w:rPr>
          <w:rFonts w:ascii="Aptos" w:eastAsia="Poppins" w:hAnsi="Aptos" w:cs="Poppins"/>
          <w:color w:val="7F7F7F" w:themeColor="text1" w:themeTint="80"/>
          <w:sz w:val="24"/>
          <w:szCs w:val="24"/>
        </w:rPr>
        <w:t xml:space="preserve"> During the conversation with a young person: allow them to speak freely, remain calm and do not over react, give reassuring nods or words of comfort, do not be afraid of silences, under no circumstances ask investigative questions, at an appropriate time tell the young person that in order to help them you must pass on the information. All staff should reassure victims of abuse that they are being taken seriously and will be supported. Tell the young person what will happen next. Report verbally to the DSL and write up your conversation as soon as possible. </w:t>
      </w:r>
    </w:p>
    <w:p w14:paraId="2A10A87C" w14:textId="77777777" w:rsidR="00DD0A52" w:rsidRPr="007C0767" w:rsidRDefault="00DD0A52">
      <w:pPr>
        <w:widowControl w:val="0"/>
        <w:spacing w:before="301" w:line="244" w:lineRule="auto"/>
        <w:ind w:left="-360" w:right="585"/>
        <w:jc w:val="both"/>
        <w:rPr>
          <w:rFonts w:ascii="Aptos" w:eastAsia="Poppins" w:hAnsi="Aptos" w:cs="Poppins"/>
          <w:color w:val="7F7F7F" w:themeColor="text1" w:themeTint="80"/>
          <w:sz w:val="24"/>
          <w:szCs w:val="24"/>
        </w:rPr>
        <w:sectPr w:rsidR="00DD0A52" w:rsidRPr="007C0767">
          <w:headerReference w:type="default" r:id="rId22"/>
          <w:headerReference w:type="first" r:id="rId23"/>
          <w:pgSz w:w="12240" w:h="15840"/>
          <w:pgMar w:top="1070" w:right="450" w:bottom="1325" w:left="1310" w:header="0" w:footer="720" w:gutter="0"/>
          <w:pgNumType w:start="1"/>
          <w:cols w:space="720"/>
          <w:titlePg/>
        </w:sectPr>
      </w:pPr>
    </w:p>
    <w:p w14:paraId="5C1C5D55" w14:textId="7B841FB6" w:rsidR="00DD0A52" w:rsidRPr="007C0767" w:rsidRDefault="00FD42D3">
      <w:pPr>
        <w:widowControl w:val="0"/>
        <w:spacing w:line="244" w:lineRule="auto"/>
        <w:ind w:left="-360" w:right="585"/>
        <w:rPr>
          <w:rFonts w:ascii="Aptos" w:eastAsia="Poppins" w:hAnsi="Aptos" w:cs="Poppins"/>
          <w:color w:val="7F7F7F" w:themeColor="text1" w:themeTint="80"/>
          <w:sz w:val="24"/>
          <w:szCs w:val="24"/>
        </w:rPr>
      </w:pPr>
      <w:r w:rsidRPr="007C0767">
        <w:rPr>
          <w:rFonts w:ascii="Aptos" w:eastAsia="Poppins" w:hAnsi="Aptos"/>
          <w:color w:val="7F7F7F" w:themeColor="text1" w:themeTint="80"/>
          <w:sz w:val="24"/>
          <w:szCs w:val="24"/>
        </w:rPr>
        <w:t>●</w:t>
      </w:r>
      <w:r w:rsidRPr="007C0767">
        <w:rPr>
          <w:rFonts w:ascii="Aptos" w:eastAsia="Poppins" w:hAnsi="Aptos" w:cs="Poppins"/>
          <w:color w:val="7F7F7F" w:themeColor="text1" w:themeTint="80"/>
          <w:sz w:val="24"/>
          <w:szCs w:val="24"/>
        </w:rPr>
        <w:t xml:space="preserve"> If staff have any concerns about a child they should act on them immediately by alerting the DSL, verbally, by phone or by email, or if they are not available, in extreme circumstances staff should not delay taking action by speaking to the </w:t>
      </w:r>
      <w:hyperlink r:id="rId24" w:history="1">
        <w:r w:rsidR="00FB5513" w:rsidRPr="00FB5513">
          <w:rPr>
            <w:rStyle w:val="Hyperlink"/>
            <w:rFonts w:ascii="Aptos" w:eastAsia="Poppins" w:hAnsi="Aptos" w:cs="Poppins"/>
            <w:sz w:val="24"/>
            <w:szCs w:val="24"/>
          </w:rPr>
          <w:t>First Response Team</w:t>
        </w:r>
      </w:hyperlink>
      <w:r w:rsidRPr="007C0767">
        <w:rPr>
          <w:rFonts w:ascii="Aptos" w:eastAsia="Poppins" w:hAnsi="Aptos" w:cs="Poppins"/>
          <w:color w:val="7F7F7F" w:themeColor="text1" w:themeTint="80"/>
          <w:sz w:val="24"/>
          <w:szCs w:val="24"/>
        </w:rPr>
        <w:t xml:space="preserve">. Any action taken should be shared with the DSL as soon as possible. </w:t>
      </w:r>
    </w:p>
    <w:p w14:paraId="4735803D" w14:textId="77777777" w:rsidR="00DD0A52" w:rsidRPr="007C0767" w:rsidRDefault="00FD42D3">
      <w:pPr>
        <w:widowControl w:val="0"/>
        <w:spacing w:before="301" w:line="244" w:lineRule="auto"/>
        <w:ind w:left="-360" w:right="585"/>
        <w:rPr>
          <w:rFonts w:ascii="Aptos" w:eastAsia="Poppins" w:hAnsi="Aptos" w:cs="Poppins"/>
          <w:color w:val="7F7F7F" w:themeColor="text1" w:themeTint="80"/>
          <w:sz w:val="24"/>
          <w:szCs w:val="24"/>
        </w:rPr>
      </w:pPr>
      <w:r w:rsidRPr="007C0767">
        <w:rPr>
          <w:rFonts w:ascii="Aptos" w:eastAsia="Poppins" w:hAnsi="Aptos"/>
          <w:color w:val="7F7F7F" w:themeColor="text1" w:themeTint="80"/>
          <w:sz w:val="24"/>
          <w:szCs w:val="24"/>
        </w:rPr>
        <w:t>●</w:t>
      </w:r>
      <w:r w:rsidRPr="007C0767">
        <w:rPr>
          <w:rFonts w:ascii="Aptos" w:eastAsia="Poppins" w:hAnsi="Aptos" w:cs="Poppins"/>
          <w:color w:val="7F7F7F" w:themeColor="text1" w:themeTint="80"/>
          <w:sz w:val="24"/>
          <w:szCs w:val="24"/>
        </w:rPr>
        <w:t xml:space="preserve"> Staff should not assume a colleague will take action; early information sharing is critical. Refer to Information Sharing advice for safeguarding practitioners </w:t>
      </w:r>
    </w:p>
    <w:p w14:paraId="6A856F63" w14:textId="77777777" w:rsidR="00DD0A52" w:rsidRPr="007C0767" w:rsidRDefault="00FD42D3">
      <w:pPr>
        <w:widowControl w:val="0"/>
        <w:spacing w:before="8" w:line="244" w:lineRule="auto"/>
        <w:ind w:left="-360" w:right="585"/>
        <w:rPr>
          <w:rFonts w:ascii="Aptos" w:eastAsia="Poppins" w:hAnsi="Aptos" w:cs="Poppins"/>
          <w:color w:val="7F7F7F" w:themeColor="text1" w:themeTint="80"/>
          <w:sz w:val="24"/>
          <w:szCs w:val="24"/>
        </w:rPr>
      </w:pPr>
      <w:hyperlink r:id="rId25">
        <w:r w:rsidRPr="007C0767">
          <w:rPr>
            <w:rFonts w:ascii="Aptos" w:eastAsia="Poppins" w:hAnsi="Aptos" w:cs="Poppins"/>
            <w:color w:val="7F7F7F" w:themeColor="text1" w:themeTint="80"/>
            <w:sz w:val="24"/>
            <w:szCs w:val="24"/>
            <w:u w:val="single"/>
          </w:rPr>
          <w:t>https://www.gov.uk/government/publications/safeguarding-practitioners-information-s haring-advice</w:t>
        </w:r>
      </w:hyperlink>
      <w:r w:rsidRPr="007C0767">
        <w:rPr>
          <w:rFonts w:ascii="Aptos" w:eastAsia="Poppins" w:hAnsi="Aptos" w:cs="Poppins"/>
          <w:color w:val="7F7F7F" w:themeColor="text1" w:themeTint="80"/>
          <w:sz w:val="24"/>
          <w:szCs w:val="24"/>
        </w:rPr>
        <w:t xml:space="preserve"> if you are concerned about sharing information. </w:t>
      </w:r>
    </w:p>
    <w:p w14:paraId="1C0F10E5" w14:textId="77777777" w:rsidR="00DD0A52" w:rsidRPr="007C0767" w:rsidRDefault="00FD42D3">
      <w:pPr>
        <w:widowControl w:val="0"/>
        <w:spacing w:before="8" w:line="244" w:lineRule="auto"/>
        <w:ind w:left="-360" w:right="585"/>
        <w:rPr>
          <w:rFonts w:ascii="Aptos" w:eastAsia="Poppins" w:hAnsi="Aptos" w:cs="Poppins"/>
          <w:color w:val="7F7F7F" w:themeColor="text1" w:themeTint="80"/>
          <w:sz w:val="24"/>
          <w:szCs w:val="24"/>
        </w:rPr>
        <w:sectPr w:rsidR="00DD0A52" w:rsidRPr="007C0767">
          <w:headerReference w:type="default" r:id="rId26"/>
          <w:headerReference w:type="first" r:id="rId27"/>
          <w:footerReference w:type="first" r:id="rId28"/>
          <w:type w:val="continuous"/>
          <w:pgSz w:w="12240" w:h="15840"/>
          <w:pgMar w:top="1070" w:right="1440" w:bottom="1325" w:left="1440" w:header="0" w:footer="720" w:gutter="0"/>
          <w:cols w:space="720" w:equalWidth="0">
            <w:col w:w="9360" w:space="0"/>
          </w:cols>
        </w:sectPr>
      </w:pPr>
      <w:r w:rsidRPr="007C0767">
        <w:rPr>
          <w:rFonts w:ascii="Aptos" w:eastAsia="Poppins" w:hAnsi="Aptos"/>
          <w:color w:val="7F7F7F" w:themeColor="text1" w:themeTint="80"/>
          <w:sz w:val="24"/>
          <w:szCs w:val="24"/>
        </w:rPr>
        <w:t>●</w:t>
      </w:r>
      <w:r w:rsidRPr="007C0767">
        <w:rPr>
          <w:rFonts w:ascii="Aptos" w:eastAsia="Poppins" w:hAnsi="Aptos" w:cs="Poppins"/>
          <w:color w:val="7F7F7F" w:themeColor="text1" w:themeTint="80"/>
          <w:sz w:val="24"/>
          <w:szCs w:val="24"/>
        </w:rPr>
        <w:t xml:space="preserve"> Once the DSL is made aware of a concern the following process will be followed: </w:t>
      </w:r>
    </w:p>
    <w:p w14:paraId="0907D233" w14:textId="77777777" w:rsidR="00DD0A52" w:rsidRPr="007C0767" w:rsidRDefault="00FD42D3">
      <w:pPr>
        <w:widowControl w:val="0"/>
        <w:spacing w:line="240" w:lineRule="auto"/>
        <w:ind w:left="-360" w:right="585"/>
        <w:rPr>
          <w:rFonts w:ascii="Aptos" w:eastAsia="Poppins" w:hAnsi="Aptos" w:cs="Poppins"/>
          <w:color w:val="7F7F7F" w:themeColor="text1" w:themeTint="80"/>
          <w:sz w:val="24"/>
          <w:szCs w:val="24"/>
        </w:rPr>
      </w:pPr>
      <w:r w:rsidRPr="007C0767">
        <w:rPr>
          <w:rFonts w:ascii="Aptos" w:eastAsia="Poppins" w:hAnsi="Aptos" w:cs="Poppins"/>
          <w:noProof/>
          <w:color w:val="7F7F7F" w:themeColor="text1" w:themeTint="80"/>
          <w:sz w:val="24"/>
          <w:szCs w:val="24"/>
        </w:rPr>
        <w:lastRenderedPageBreak/>
        <w:drawing>
          <wp:inline distT="19050" distB="19050" distL="19050" distR="19050" wp14:anchorId="5E5C8949" wp14:editId="1F0BAAC9">
            <wp:extent cx="5943600" cy="5553074"/>
            <wp:effectExtent l="0" t="0" r="0"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9"/>
                    <a:srcRect/>
                    <a:stretch>
                      <a:fillRect/>
                    </a:stretch>
                  </pic:blipFill>
                  <pic:spPr>
                    <a:xfrm>
                      <a:off x="0" y="0"/>
                      <a:ext cx="5943600" cy="5553074"/>
                    </a:xfrm>
                    <a:prstGeom prst="rect">
                      <a:avLst/>
                    </a:prstGeom>
                    <a:ln/>
                  </pic:spPr>
                </pic:pic>
              </a:graphicData>
            </a:graphic>
          </wp:inline>
        </w:drawing>
      </w:r>
    </w:p>
    <w:p w14:paraId="0C179A10" w14:textId="77777777" w:rsidR="00DD0A52" w:rsidRPr="007C0767" w:rsidRDefault="00FD42D3">
      <w:pPr>
        <w:widowControl w:val="0"/>
        <w:spacing w:line="240" w:lineRule="auto"/>
        <w:ind w:left="-360" w:right="585"/>
        <w:rPr>
          <w:rFonts w:ascii="Aptos" w:eastAsia="Poppins" w:hAnsi="Aptos" w:cs="Poppins"/>
          <w:i/>
          <w:color w:val="7F7F7F" w:themeColor="text1" w:themeTint="80"/>
          <w:sz w:val="24"/>
          <w:szCs w:val="24"/>
        </w:rPr>
      </w:pPr>
      <w:r w:rsidRPr="007C0767">
        <w:rPr>
          <w:rFonts w:ascii="Aptos" w:eastAsia="Poppins" w:hAnsi="Aptos" w:cs="Poppins"/>
          <w:i/>
          <w:color w:val="7F7F7F" w:themeColor="text1" w:themeTint="80"/>
          <w:sz w:val="24"/>
          <w:szCs w:val="24"/>
        </w:rPr>
        <w:t xml:space="preserve">Referral not necessary </w:t>
      </w:r>
    </w:p>
    <w:p w14:paraId="007E1FBF" w14:textId="77777777" w:rsidR="00DD0A52" w:rsidRPr="007C0767" w:rsidRDefault="00FD42D3">
      <w:pPr>
        <w:widowControl w:val="0"/>
        <w:numPr>
          <w:ilvl w:val="0"/>
          <w:numId w:val="6"/>
        </w:numPr>
        <w:spacing w:before="12" w:line="244"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If a referral is not required then the child will be monitored closely. </w:t>
      </w:r>
    </w:p>
    <w:p w14:paraId="0194A441" w14:textId="6107A923" w:rsidR="00DD0A52" w:rsidRPr="007C0767" w:rsidRDefault="00940124">
      <w:pPr>
        <w:widowControl w:val="0"/>
        <w:numPr>
          <w:ilvl w:val="0"/>
          <w:numId w:val="6"/>
        </w:numPr>
        <w:spacing w:line="244" w:lineRule="auto"/>
        <w:ind w:left="-360" w:right="585" w:firstLine="0"/>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00FD42D3" w:rsidRPr="007C0767">
        <w:rPr>
          <w:rFonts w:ascii="Aptos" w:eastAsia="Poppins" w:hAnsi="Aptos" w:cs="Poppins"/>
          <w:color w:val="7F7F7F" w:themeColor="text1" w:themeTint="80"/>
          <w:sz w:val="24"/>
          <w:szCs w:val="24"/>
        </w:rPr>
        <w:t xml:space="preserve"> takes the young person’s wishes and feelings into account when determining what action to take and what services to provide. The </w:t>
      </w:r>
      <w:r w:rsidR="00E1334D">
        <w:rPr>
          <w:rFonts w:ascii="Aptos" w:eastAsia="Poppins" w:hAnsi="Aptos" w:cs="Poppins"/>
          <w:color w:val="7F7F7F" w:themeColor="text1" w:themeTint="80"/>
          <w:sz w:val="24"/>
          <w:szCs w:val="24"/>
        </w:rPr>
        <w:t>School</w:t>
      </w:r>
      <w:r w:rsidR="00FD42D3" w:rsidRPr="007C0767">
        <w:rPr>
          <w:rFonts w:ascii="Aptos" w:eastAsia="Poppins" w:hAnsi="Aptos" w:cs="Poppins"/>
          <w:color w:val="7F7F7F" w:themeColor="text1" w:themeTint="80"/>
          <w:sz w:val="24"/>
          <w:szCs w:val="24"/>
        </w:rPr>
        <w:t xml:space="preserve"> has democratic systems in place for young people to express their views and to be involved in decision making. The </w:t>
      </w:r>
      <w:r w:rsidR="00E1334D">
        <w:rPr>
          <w:rFonts w:ascii="Aptos" w:eastAsia="Poppins" w:hAnsi="Aptos" w:cs="Poppins"/>
          <w:color w:val="7F7F7F" w:themeColor="text1" w:themeTint="80"/>
          <w:sz w:val="24"/>
          <w:szCs w:val="24"/>
        </w:rPr>
        <w:t>School</w:t>
      </w:r>
      <w:r w:rsidR="00FD42D3" w:rsidRPr="007C0767">
        <w:rPr>
          <w:rFonts w:ascii="Aptos" w:eastAsia="Poppins" w:hAnsi="Aptos" w:cs="Poppins"/>
          <w:color w:val="7F7F7F" w:themeColor="text1" w:themeTint="80"/>
          <w:sz w:val="24"/>
          <w:szCs w:val="24"/>
        </w:rPr>
        <w:t xml:space="preserve"> acknowledges that young people who are affected by abuse or neglect may demonstrate their needs and distress through their words, actions, behaviour, demeanour, work or taking it out on other young people. Ultimately, all of our systems and processes operate with the best interests of the young person at heart. </w:t>
      </w:r>
    </w:p>
    <w:p w14:paraId="3E6DF821" w14:textId="77777777" w:rsidR="00DD0A52" w:rsidRPr="007C0767" w:rsidRDefault="00DD0A52">
      <w:pPr>
        <w:widowControl w:val="0"/>
        <w:spacing w:before="301" w:line="240" w:lineRule="auto"/>
        <w:ind w:left="-360" w:right="585"/>
        <w:rPr>
          <w:rFonts w:ascii="Aptos" w:eastAsia="Poppins" w:hAnsi="Aptos" w:cs="Poppins"/>
          <w:i/>
          <w:color w:val="7F7F7F" w:themeColor="text1" w:themeTint="80"/>
          <w:sz w:val="24"/>
          <w:szCs w:val="24"/>
        </w:rPr>
      </w:pPr>
    </w:p>
    <w:p w14:paraId="1BD4D6E7" w14:textId="77777777" w:rsidR="00DD0A52" w:rsidRPr="007C0767" w:rsidRDefault="00FD42D3">
      <w:pPr>
        <w:widowControl w:val="0"/>
        <w:spacing w:before="301" w:line="240" w:lineRule="auto"/>
        <w:ind w:left="-360" w:right="585"/>
        <w:rPr>
          <w:rFonts w:ascii="Aptos" w:eastAsia="Poppins" w:hAnsi="Aptos" w:cs="Poppins"/>
          <w:color w:val="7F7F7F" w:themeColor="text1" w:themeTint="80"/>
          <w:sz w:val="24"/>
          <w:szCs w:val="24"/>
        </w:rPr>
      </w:pPr>
      <w:r w:rsidRPr="007C0767">
        <w:rPr>
          <w:rFonts w:ascii="Aptos" w:eastAsia="Poppins" w:hAnsi="Aptos" w:cs="Poppins"/>
          <w:i/>
          <w:color w:val="7F7F7F" w:themeColor="text1" w:themeTint="80"/>
          <w:sz w:val="24"/>
          <w:szCs w:val="24"/>
        </w:rPr>
        <w:t xml:space="preserve">Referral </w:t>
      </w:r>
    </w:p>
    <w:p w14:paraId="4F451D08" w14:textId="77777777" w:rsidR="00DD0A52" w:rsidRPr="007C0767" w:rsidRDefault="00FD42D3">
      <w:pPr>
        <w:widowControl w:val="0"/>
        <w:numPr>
          <w:ilvl w:val="0"/>
          <w:numId w:val="6"/>
        </w:numPr>
        <w:spacing w:line="244"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Referrals to services regarding concerns about a young person or family typically fall into three categories: </w:t>
      </w:r>
    </w:p>
    <w:p w14:paraId="29778FD4" w14:textId="77777777" w:rsidR="00DD0A52" w:rsidRPr="007C0767" w:rsidRDefault="00FD42D3">
      <w:pPr>
        <w:widowControl w:val="0"/>
        <w:numPr>
          <w:ilvl w:val="2"/>
          <w:numId w:val="6"/>
        </w:numPr>
        <w:spacing w:line="240" w:lineRule="auto"/>
        <w:ind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lastRenderedPageBreak/>
        <w:t xml:space="preserve">Early Help Services; </w:t>
      </w:r>
    </w:p>
    <w:p w14:paraId="6AD57C46" w14:textId="77777777" w:rsidR="00DD0A52" w:rsidRPr="007C0767" w:rsidRDefault="00FD42D3">
      <w:pPr>
        <w:widowControl w:val="0"/>
        <w:numPr>
          <w:ilvl w:val="2"/>
          <w:numId w:val="6"/>
        </w:numPr>
        <w:spacing w:line="240" w:lineRule="auto"/>
        <w:ind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Child in need - Section 17 (Young people Act 1989) referrals; </w:t>
      </w:r>
    </w:p>
    <w:p w14:paraId="1B0D757B" w14:textId="77777777" w:rsidR="00DD0A52" w:rsidRPr="007C0767" w:rsidRDefault="00FD42D3">
      <w:pPr>
        <w:widowControl w:val="0"/>
        <w:numPr>
          <w:ilvl w:val="2"/>
          <w:numId w:val="6"/>
        </w:numPr>
        <w:spacing w:line="240" w:lineRule="auto"/>
        <w:ind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Child protection - Section 47 (Young people Act 1989) referrals. </w:t>
      </w:r>
    </w:p>
    <w:p w14:paraId="0BF8B23A" w14:textId="0A3F2888" w:rsidR="00DD0A52" w:rsidRPr="007C0767" w:rsidRDefault="00FD42D3">
      <w:pPr>
        <w:widowControl w:val="0"/>
        <w:numPr>
          <w:ilvl w:val="0"/>
          <w:numId w:val="6"/>
        </w:numPr>
        <w:spacing w:line="244" w:lineRule="auto"/>
        <w:ind w:left="-360" w:right="585" w:firstLine="0"/>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A safeguarding referral will be made to MASH</w:t>
      </w:r>
      <w:r w:rsidR="008455BB" w:rsidRPr="007C0767">
        <w:rPr>
          <w:rFonts w:ascii="Aptos" w:eastAsia="Poppins" w:hAnsi="Aptos" w:cs="Poppins"/>
          <w:color w:val="7F7F7F" w:themeColor="text1" w:themeTint="80"/>
          <w:sz w:val="24"/>
          <w:szCs w:val="24"/>
        </w:rPr>
        <w:t>, b</w:t>
      </w:r>
      <w:r w:rsidRPr="007C0767">
        <w:rPr>
          <w:rFonts w:ascii="Aptos" w:eastAsia="Poppins" w:hAnsi="Aptos" w:cs="Poppins"/>
          <w:color w:val="7F7F7F" w:themeColor="text1" w:themeTint="80"/>
          <w:sz w:val="24"/>
          <w:szCs w:val="24"/>
        </w:rPr>
        <w:t xml:space="preserve">y calling the </w:t>
      </w:r>
      <w:r w:rsidR="008455BB" w:rsidRPr="007C0767">
        <w:rPr>
          <w:rFonts w:ascii="Aptos" w:eastAsia="Poppins" w:hAnsi="Aptos" w:cs="Poppins"/>
          <w:color w:val="7F7F7F" w:themeColor="text1" w:themeTint="80"/>
          <w:sz w:val="24"/>
          <w:szCs w:val="24"/>
        </w:rPr>
        <w:t>hotline</w:t>
      </w:r>
      <w:r w:rsidRPr="007C0767">
        <w:rPr>
          <w:rFonts w:ascii="Aptos" w:eastAsia="Poppins" w:hAnsi="Aptos" w:cs="Poppins"/>
          <w:color w:val="7F7F7F" w:themeColor="text1" w:themeTint="80"/>
          <w:sz w:val="24"/>
          <w:szCs w:val="24"/>
        </w:rPr>
        <w:t xml:space="preserve"> on </w:t>
      </w:r>
      <w:r w:rsidR="00074A06" w:rsidRPr="007C0767">
        <w:rPr>
          <w:rFonts w:ascii="Aptos" w:eastAsia="Poppins" w:hAnsi="Aptos" w:cs="Poppins"/>
          <w:b/>
          <w:bCs/>
          <w:color w:val="7F7F7F" w:themeColor="text1" w:themeTint="80"/>
          <w:sz w:val="24"/>
          <w:szCs w:val="24"/>
        </w:rPr>
        <w:t xml:space="preserve">01296 383 962 </w:t>
      </w:r>
      <w:r w:rsidR="00074A06" w:rsidRPr="007C0767">
        <w:rPr>
          <w:rFonts w:ascii="Aptos" w:eastAsia="Poppins" w:hAnsi="Aptos" w:cs="Poppins"/>
          <w:color w:val="7F7F7F" w:themeColor="text1" w:themeTint="80"/>
          <w:sz w:val="24"/>
          <w:szCs w:val="24"/>
        </w:rPr>
        <w:t>or out of hours</w:t>
      </w:r>
      <w:r w:rsidR="00074A06" w:rsidRPr="007C0767">
        <w:rPr>
          <w:rFonts w:ascii="Aptos" w:eastAsia="Poppins" w:hAnsi="Aptos" w:cs="Poppins"/>
          <w:b/>
          <w:bCs/>
          <w:color w:val="7F7F7F" w:themeColor="text1" w:themeTint="80"/>
          <w:sz w:val="24"/>
          <w:szCs w:val="24"/>
        </w:rPr>
        <w:t xml:space="preserve"> 0800 999 7677</w:t>
      </w:r>
      <w:r w:rsidRPr="007C0767">
        <w:rPr>
          <w:rFonts w:ascii="Aptos" w:eastAsia="Poppins" w:hAnsi="Aptos" w:cs="Poppins"/>
          <w:color w:val="7F7F7F" w:themeColor="text1" w:themeTint="80"/>
          <w:sz w:val="24"/>
          <w:szCs w:val="24"/>
        </w:rPr>
        <w:t xml:space="preserve">, to ensure that making a referral is an appropriate action. </w:t>
      </w:r>
    </w:p>
    <w:p w14:paraId="5EDA0926" w14:textId="4C3074C0" w:rsidR="00DD0A52" w:rsidRPr="007C0767" w:rsidRDefault="00FD42D3">
      <w:pPr>
        <w:widowControl w:val="0"/>
        <w:numPr>
          <w:ilvl w:val="0"/>
          <w:numId w:val="6"/>
        </w:numPr>
        <w:spacing w:line="244" w:lineRule="auto"/>
        <w:ind w:left="-360" w:right="585" w:firstLine="0"/>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The parent/carer will normally be contacted to obtain their consent before a referral is made. However, if the concern involves, for example, alleged or suspected young person sexual abuse, Honour Based Abuse, fabricated or induced illness or the DSL has reason to believe that informing the parent at this stage might compromise the safety of the young person or a staff member, nothing should be said to the parent/carer ahead of the referral, but a rationale for the decision to progress without consent should be provided with the referral. When we make a referral, the local authority should make a decision within one working day of a referral being made, about the type of response that is required and should let </w:t>
      </w:r>
      <w:r w:rsidR="00940124"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as the referrer know the outcome. </w:t>
      </w:r>
      <w:r w:rsidR="00940124"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will follow up if this information is not forthcoming. </w:t>
      </w:r>
    </w:p>
    <w:p w14:paraId="6D9DEBD7" w14:textId="09FEB26B" w:rsidR="00DD0A52" w:rsidRPr="007C0767" w:rsidRDefault="00FD42D3">
      <w:pPr>
        <w:widowControl w:val="0"/>
        <w:numPr>
          <w:ilvl w:val="0"/>
          <w:numId w:val="6"/>
        </w:numPr>
        <w:spacing w:line="244" w:lineRule="auto"/>
        <w:ind w:left="-360" w:right="585" w:firstLine="0"/>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If, after a referral, the young person’s situation does not appear to be improving, </w:t>
      </w:r>
      <w:r w:rsidR="00940124"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will consider following local escalation procedures to ensure that the concerns have been addressed and, most importantly, that the young person’s situation improves. The MASH will be used to request additional early help for a family when the needs of a young person are beyond the level of support that can be provided by universal services. In circumstances where a young person has an unexplained or suspicious injury that requires urgent medical attention, the young person protection referral process should not delay the administration of first aid or emergency medical assistance. If a young person is thought to be at immediate risk because of parental violence, intoxication, substance abuse, mental illness or threats to remove the young person during </w:t>
      </w:r>
      <w:r w:rsidR="00940124"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day, for example, urgent police intervention will be requested. Where a young person sustains a physical injury or is distressed as a result of reported chastisement or alleges that they have been chastised using an implement or substance, this will immediately be reported for investigation. </w:t>
      </w:r>
    </w:p>
    <w:p w14:paraId="5E6D8CAB" w14:textId="3D9AACC7" w:rsidR="00DD0A52" w:rsidRPr="007C0767" w:rsidRDefault="00FD42D3">
      <w:pPr>
        <w:widowControl w:val="0"/>
        <w:numPr>
          <w:ilvl w:val="0"/>
          <w:numId w:val="6"/>
        </w:numPr>
        <w:spacing w:line="244" w:lineRule="auto"/>
        <w:ind w:left="-360" w:right="585" w:firstLine="0"/>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All parents whose young people are offered places at </w:t>
      </w:r>
      <w:r w:rsidR="00607FF7" w:rsidRPr="007C0767">
        <w:rPr>
          <w:rFonts w:ascii="Aptos" w:eastAsia="Poppins" w:hAnsi="Aptos" w:cs="Poppins"/>
          <w:color w:val="7F7F7F" w:themeColor="text1" w:themeTint="80"/>
          <w:sz w:val="24"/>
          <w:szCs w:val="24"/>
        </w:rPr>
        <w:t>t</w:t>
      </w:r>
      <w:r w:rsidR="00940124" w:rsidRPr="007C0767">
        <w:rPr>
          <w:rFonts w:ascii="Aptos" w:eastAsia="Poppins" w:hAnsi="Aptos" w:cs="Poppins"/>
          <w:color w:val="7F7F7F" w:themeColor="text1" w:themeTint="80"/>
          <w:sz w:val="24"/>
          <w:szCs w:val="24"/>
        </w:rPr>
        <w:t xml:space="preserve">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will be informed of 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’s safeguarding responsibilities and the existence of this policy</w:t>
      </w:r>
    </w:p>
    <w:p w14:paraId="2BBA55D0" w14:textId="476A8D42" w:rsidR="00DD0A52" w:rsidRPr="007C0767" w:rsidRDefault="00FD42D3">
      <w:pPr>
        <w:widowControl w:val="0"/>
        <w:numPr>
          <w:ilvl w:val="0"/>
          <w:numId w:val="6"/>
        </w:numPr>
        <w:spacing w:line="244" w:lineRule="auto"/>
        <w:ind w:left="-360" w:right="585" w:firstLine="0"/>
        <w:jc w:val="both"/>
        <w:rPr>
          <w:rFonts w:ascii="Aptos" w:hAnsi="Aptos"/>
          <w:color w:val="7F7F7F" w:themeColor="text1" w:themeTint="80"/>
          <w:sz w:val="24"/>
          <w:szCs w:val="24"/>
        </w:rPr>
      </w:pPr>
      <w:r w:rsidRPr="007C0767">
        <w:rPr>
          <w:rFonts w:ascii="Aptos" w:eastAsia="Poppins" w:hAnsi="Aptos" w:cs="Poppins"/>
          <w:color w:val="7F7F7F" w:themeColor="text1" w:themeTint="80"/>
          <w:sz w:val="24"/>
          <w:szCs w:val="24"/>
        </w:rPr>
        <w:t xml:space="preserve">In situations at </w:t>
      </w:r>
      <w:r w:rsidR="00940124"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where pupils sustain an injury or are otherwise affected by an accident or incident whilst they are in the responsibility of </w:t>
      </w:r>
      <w:r w:rsidR="00940124"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parents will be notified of this as soon as possible. </w:t>
      </w:r>
    </w:p>
    <w:p w14:paraId="267AD04D" w14:textId="38524168" w:rsidR="00DD0A52" w:rsidRPr="007C0767" w:rsidRDefault="00940124">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00FD42D3" w:rsidRPr="007C0767">
        <w:rPr>
          <w:rFonts w:ascii="Aptos" w:eastAsia="Poppins" w:hAnsi="Aptos" w:cs="Poppins"/>
          <w:color w:val="7F7F7F" w:themeColor="text1" w:themeTint="80"/>
          <w:sz w:val="24"/>
          <w:szCs w:val="24"/>
        </w:rPr>
        <w:t xml:space="preserve"> recognises the need to be alert to the risks posed by strangers or others (including the parents/carers of other pupils) who may wish to harm young people at the </w:t>
      </w:r>
      <w:r w:rsidR="00E1334D">
        <w:rPr>
          <w:rFonts w:ascii="Aptos" w:eastAsia="Poppins" w:hAnsi="Aptos" w:cs="Poppins"/>
          <w:color w:val="7F7F7F" w:themeColor="text1" w:themeTint="80"/>
          <w:sz w:val="24"/>
          <w:szCs w:val="24"/>
        </w:rPr>
        <w:t>School</w:t>
      </w:r>
      <w:r w:rsidR="00FD42D3" w:rsidRPr="007C0767">
        <w:rPr>
          <w:rFonts w:ascii="Aptos" w:eastAsia="Poppins" w:hAnsi="Aptos" w:cs="Poppins"/>
          <w:color w:val="7F7F7F" w:themeColor="text1" w:themeTint="80"/>
          <w:sz w:val="24"/>
          <w:szCs w:val="24"/>
        </w:rPr>
        <w:t xml:space="preserve"> or students travelling to and from the </w:t>
      </w:r>
      <w:r w:rsidR="00E1334D">
        <w:rPr>
          <w:rFonts w:ascii="Aptos" w:eastAsia="Poppins" w:hAnsi="Aptos" w:cs="Poppins"/>
          <w:color w:val="7F7F7F" w:themeColor="text1" w:themeTint="80"/>
          <w:sz w:val="24"/>
          <w:szCs w:val="24"/>
        </w:rPr>
        <w:t>School</w:t>
      </w:r>
      <w:r w:rsidR="00FD42D3" w:rsidRPr="007C0767">
        <w:rPr>
          <w:rFonts w:ascii="Aptos" w:eastAsia="Poppins" w:hAnsi="Aptos" w:cs="Poppins"/>
          <w:color w:val="7F7F7F" w:themeColor="text1" w:themeTint="80"/>
          <w:sz w:val="24"/>
          <w:szCs w:val="24"/>
        </w:rPr>
        <w:t xml:space="preserve"> and will take all reasonable steps to lessen such risks. </w:t>
      </w:r>
    </w:p>
    <w:p w14:paraId="5095D53E" w14:textId="77777777" w:rsidR="00DD0A52" w:rsidRPr="007C0767" w:rsidRDefault="00FD42D3">
      <w:pPr>
        <w:widowControl w:val="0"/>
        <w:spacing w:before="594" w:line="240" w:lineRule="auto"/>
        <w:ind w:left="-360" w:right="585"/>
        <w:rPr>
          <w:rFonts w:ascii="Aptos" w:eastAsia="Poppins" w:hAnsi="Aptos" w:cs="Poppins"/>
          <w:b/>
          <w:color w:val="7F7F7F" w:themeColor="text1" w:themeTint="80"/>
          <w:sz w:val="24"/>
          <w:szCs w:val="24"/>
        </w:rPr>
      </w:pPr>
      <w:r w:rsidRPr="007C0767">
        <w:rPr>
          <w:rFonts w:ascii="Aptos" w:eastAsia="Poppins" w:hAnsi="Aptos" w:cs="Poppins"/>
          <w:b/>
          <w:color w:val="7F7F7F" w:themeColor="text1" w:themeTint="80"/>
          <w:sz w:val="24"/>
          <w:szCs w:val="24"/>
        </w:rPr>
        <w:t xml:space="preserve">7. Early help procedures </w:t>
      </w:r>
    </w:p>
    <w:p w14:paraId="1F227900" w14:textId="1F1A7EE0" w:rsidR="00DD0A52" w:rsidRPr="007C0767" w:rsidRDefault="00FD42D3" w:rsidP="00190F90">
      <w:pPr>
        <w:widowControl w:val="0"/>
        <w:spacing w:before="305"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Providing early help is far more effective in promoting the welfare of young people – and keeping them safe – than reacting later when any problems, for example, neglect, may have become more entrenched. The importance of using a young-person-centred approach in following the young person’s journey is also emphasised. To achieve this, members of staff involved in the early help process must have a clear understanding of the needs and the views of the individual young person in their family and community context. </w:t>
      </w:r>
    </w:p>
    <w:p w14:paraId="0888C7CD" w14:textId="1F59B7DE" w:rsidR="00DD0A52" w:rsidRPr="007C0767" w:rsidRDefault="00940124">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lastRenderedPageBreak/>
        <w:t xml:space="preserve">The </w:t>
      </w:r>
      <w:r w:rsidR="00E1334D">
        <w:rPr>
          <w:rFonts w:ascii="Aptos" w:eastAsia="Poppins" w:hAnsi="Aptos" w:cs="Poppins"/>
          <w:color w:val="7F7F7F" w:themeColor="text1" w:themeTint="80"/>
          <w:sz w:val="24"/>
          <w:szCs w:val="24"/>
        </w:rPr>
        <w:t>school</w:t>
      </w:r>
      <w:r w:rsidR="00FD42D3" w:rsidRPr="007C0767">
        <w:rPr>
          <w:rFonts w:ascii="Aptos" w:eastAsia="Poppins" w:hAnsi="Aptos" w:cs="Poppins"/>
          <w:color w:val="7F7F7F" w:themeColor="text1" w:themeTint="80"/>
          <w:sz w:val="24"/>
          <w:szCs w:val="24"/>
        </w:rPr>
        <w:t xml:space="preserve"> is committed to ensuring everything possible is done to prevent the unnecessary escalation of issues or problems. Young people and their families will be offered help when needs and/or concerns are first identified and, as a consequence of the early help offered, young people’s circumstances will improve and, in some cases, the need for more intrusive and intensive services are lessened or avoided. We aim to provide: </w:t>
      </w:r>
    </w:p>
    <w:p w14:paraId="0265ABF0" w14:textId="77777777" w:rsidR="00DD0A52" w:rsidRPr="007C0767" w:rsidRDefault="00FD42D3">
      <w:pPr>
        <w:widowControl w:val="0"/>
        <w:numPr>
          <w:ilvl w:val="0"/>
          <w:numId w:val="9"/>
        </w:numPr>
        <w:spacing w:before="301" w:line="305"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High quality early identification and intervention for all children who need it, as well as effective integrated support for children with the most complex needs; </w:t>
      </w:r>
    </w:p>
    <w:p w14:paraId="1181CCF7" w14:textId="77777777" w:rsidR="00DD0A52" w:rsidRPr="007C0767" w:rsidRDefault="00FD42D3">
      <w:pPr>
        <w:widowControl w:val="0"/>
        <w:numPr>
          <w:ilvl w:val="0"/>
          <w:numId w:val="9"/>
        </w:numPr>
        <w:spacing w:line="305"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A preventative approach: we aim to work with families to enable them to build resilience and improve their capacity to help themselves should problems arise in the future, early intervention may occur at any point in a child’s life; </w:t>
      </w:r>
    </w:p>
    <w:p w14:paraId="3BA0CABE" w14:textId="77777777" w:rsidR="00DD0A52" w:rsidRPr="007C0767" w:rsidRDefault="00FD42D3">
      <w:pPr>
        <w:widowControl w:val="0"/>
        <w:numPr>
          <w:ilvl w:val="0"/>
          <w:numId w:val="9"/>
        </w:numPr>
        <w:spacing w:line="305"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An environment where children, young people and their families are listened to, our practice is focused on their needs, which is captured in the early help assessment, the journey of the child is captured through their wishes and feelings; </w:t>
      </w:r>
    </w:p>
    <w:p w14:paraId="228EAF8B" w14:textId="77777777" w:rsidR="00DD0A52" w:rsidRPr="007C0767" w:rsidRDefault="00FD42D3">
      <w:pPr>
        <w:widowControl w:val="0"/>
        <w:numPr>
          <w:ilvl w:val="0"/>
          <w:numId w:val="9"/>
        </w:numPr>
        <w:spacing w:line="305"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and achieve better outcomes for children, young people and families, we see early intervention and prevention as a shared responsibility, where agencies work together, jointly ‘holding the baton’ for children and families, safeguarding is everyone’s responsibility and the welfare of the child/young person is paramount.</w:t>
      </w:r>
    </w:p>
    <w:p w14:paraId="56F13D23" w14:textId="1D21BF48" w:rsidR="00DD0A52" w:rsidRPr="007C0767" w:rsidRDefault="00FD42D3">
      <w:pPr>
        <w:widowControl w:val="0"/>
        <w:spacing w:before="34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b/>
          <w:color w:val="7F7F7F" w:themeColor="text1" w:themeTint="80"/>
          <w:sz w:val="24"/>
          <w:szCs w:val="24"/>
        </w:rPr>
        <w:t xml:space="preserve">Staged intervention </w:t>
      </w:r>
      <w:r w:rsidRPr="007C0767">
        <w:rPr>
          <w:rFonts w:ascii="Aptos" w:eastAsia="Poppins" w:hAnsi="Aptos" w:cs="Poppins"/>
          <w:color w:val="7F7F7F" w:themeColor="text1" w:themeTint="80"/>
          <w:sz w:val="24"/>
          <w:szCs w:val="24"/>
        </w:rPr>
        <w:t xml:space="preserve">(as in Appendix A) is an inclusive approach, involving parents/carers, young people, 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relevant professionals and support services, which allows </w:t>
      </w:r>
      <w:r w:rsidR="00607FF7" w:rsidRPr="007C0767">
        <w:rPr>
          <w:rFonts w:ascii="Aptos" w:eastAsia="Poppins" w:hAnsi="Aptos" w:cs="Poppins"/>
          <w:color w:val="7F7F7F" w:themeColor="text1" w:themeTint="80"/>
          <w:sz w:val="24"/>
          <w:szCs w:val="24"/>
        </w:rPr>
        <w:t>t</w:t>
      </w:r>
      <w:r w:rsidR="00940124" w:rsidRPr="007C0767">
        <w:rPr>
          <w:rFonts w:ascii="Aptos" w:eastAsia="Poppins" w:hAnsi="Aptos" w:cs="Poppins"/>
          <w:color w:val="7F7F7F" w:themeColor="text1" w:themeTint="80"/>
          <w:sz w:val="24"/>
          <w:szCs w:val="24"/>
        </w:rPr>
        <w:t xml:space="preserve">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and practitioners to make informed and proportionate responses in relation to need. In the model, there are four stages: Universal, Vulnerable, Complex and Acute. Each stage provides a solution focused approach to meeting needs at the earliest opportunity, with the most appropriate and least intrusive level of intervention. It is an incremental evidence-based approach - all relevant approaches at the lower stages have been tried before involving services that provide a more intensive approach. This may also be known as a ‘graduated response’ to early help. </w:t>
      </w:r>
    </w:p>
    <w:p w14:paraId="7FC35927" w14:textId="0CD5AAF7" w:rsidR="00DD0A52" w:rsidRPr="007C0767" w:rsidRDefault="00940124">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00FD42D3" w:rsidRPr="007C0767">
        <w:rPr>
          <w:rFonts w:ascii="Aptos" w:eastAsia="Poppins" w:hAnsi="Aptos" w:cs="Poppins"/>
          <w:color w:val="7F7F7F" w:themeColor="text1" w:themeTint="80"/>
          <w:sz w:val="24"/>
          <w:szCs w:val="24"/>
        </w:rPr>
        <w:t xml:space="preserve"> will provide support to young people and their families at Stage One (Universal) and Stage Two (Vulnerable) of the staged intervention approach. This means that we will work with young people and families at the earliest possible point to listen to their needs and develop a support plan which takes into account any access that may be required to additional resources, expertise or to consider any adjustments that can be made in </w:t>
      </w:r>
      <w:r w:rsidR="00E1334D">
        <w:rPr>
          <w:rFonts w:ascii="Aptos" w:eastAsia="Poppins" w:hAnsi="Aptos" w:cs="Poppins"/>
          <w:color w:val="7F7F7F" w:themeColor="text1" w:themeTint="80"/>
          <w:sz w:val="24"/>
          <w:szCs w:val="24"/>
        </w:rPr>
        <w:t>School</w:t>
      </w:r>
      <w:r w:rsidR="00FD42D3" w:rsidRPr="007C0767">
        <w:rPr>
          <w:rFonts w:ascii="Aptos" w:eastAsia="Poppins" w:hAnsi="Aptos" w:cs="Poppins"/>
          <w:color w:val="7F7F7F" w:themeColor="text1" w:themeTint="80"/>
          <w:sz w:val="24"/>
          <w:szCs w:val="24"/>
        </w:rPr>
        <w:t xml:space="preserve">. We will also support young people and families who may need further support through the use of the early help assessment and the organisation of a ‘Team Around the Family’, a team which consists of members of staff from the </w:t>
      </w:r>
      <w:r w:rsidR="00E1334D">
        <w:rPr>
          <w:rFonts w:ascii="Aptos" w:eastAsia="Poppins" w:hAnsi="Aptos" w:cs="Poppins"/>
          <w:color w:val="7F7F7F" w:themeColor="text1" w:themeTint="80"/>
          <w:sz w:val="24"/>
          <w:szCs w:val="24"/>
        </w:rPr>
        <w:t>School</w:t>
      </w:r>
      <w:r w:rsidR="00FD42D3" w:rsidRPr="007C0767">
        <w:rPr>
          <w:rFonts w:ascii="Aptos" w:eastAsia="Poppins" w:hAnsi="Aptos" w:cs="Poppins"/>
          <w:color w:val="7F7F7F" w:themeColor="text1" w:themeTint="80"/>
          <w:sz w:val="24"/>
          <w:szCs w:val="24"/>
        </w:rPr>
        <w:t xml:space="preserve">, parent/carer, the young person or young people (if appropriate) and other professionals from services who may be able to support the family. (Appendix A provides further explanation.) </w:t>
      </w:r>
    </w:p>
    <w:p w14:paraId="04402D86" w14:textId="2B427B39" w:rsidR="00DD0A52" w:rsidRPr="007C0767" w:rsidRDefault="00FD42D3">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Members of staff (supported by the DSL) can seek help from the Locality Early Help Advisor through </w:t>
      </w:r>
      <w:r w:rsidR="00FB5513">
        <w:rPr>
          <w:rFonts w:ascii="Aptos" w:eastAsia="Poppins" w:hAnsi="Aptos" w:cs="Poppins"/>
          <w:color w:val="7F7F7F" w:themeColor="text1" w:themeTint="80"/>
          <w:sz w:val="24"/>
          <w:szCs w:val="24"/>
        </w:rPr>
        <w:t>the First Response Team</w:t>
      </w:r>
      <w:r w:rsidRPr="007C0767">
        <w:rPr>
          <w:rFonts w:ascii="Aptos" w:eastAsia="Poppins" w:hAnsi="Aptos" w:cs="Poppins"/>
          <w:color w:val="7F7F7F" w:themeColor="text1" w:themeTint="80"/>
          <w:sz w:val="24"/>
          <w:szCs w:val="24"/>
        </w:rPr>
        <w:t xml:space="preserve"> (details on the contact page). They can provide information, advice and guidance on all aspects of early help from the first point at which additional need is identified to </w:t>
      </w:r>
      <w:r w:rsidRPr="007C0767">
        <w:rPr>
          <w:rFonts w:ascii="Aptos" w:eastAsia="Poppins" w:hAnsi="Aptos" w:cs="Poppins"/>
          <w:color w:val="7F7F7F" w:themeColor="text1" w:themeTint="80"/>
          <w:sz w:val="24"/>
          <w:szCs w:val="24"/>
        </w:rPr>
        <w:lastRenderedPageBreak/>
        <w:t xml:space="preserve">‘stepping up’ support for complex needs. </w:t>
      </w:r>
    </w:p>
    <w:p w14:paraId="2D1F2700" w14:textId="2DC8D244" w:rsidR="00DD0A52" w:rsidRPr="007C0767" w:rsidRDefault="00FD42D3">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Our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will always seek to discuss our concerns with the young person’s family (and if appropriate, directly with the young person) to let them know what is going on and how we are trying to help. We will need consent to share information to access support. We recogni</w:t>
      </w:r>
      <w:r w:rsidR="009B2E76">
        <w:rPr>
          <w:rFonts w:ascii="Aptos" w:eastAsia="Poppins" w:hAnsi="Aptos" w:cs="Poppins"/>
          <w:color w:val="7F7F7F" w:themeColor="text1" w:themeTint="80"/>
          <w:sz w:val="24"/>
          <w:szCs w:val="24"/>
        </w:rPr>
        <w:t>s</w:t>
      </w:r>
      <w:r w:rsidRPr="007C0767">
        <w:rPr>
          <w:rFonts w:ascii="Aptos" w:eastAsia="Poppins" w:hAnsi="Aptos" w:cs="Poppins"/>
          <w:color w:val="7F7F7F" w:themeColor="text1" w:themeTint="80"/>
          <w:sz w:val="24"/>
          <w:szCs w:val="24"/>
        </w:rPr>
        <w:t xml:space="preserve">e that families may also be able to explain, assist or resolve the issues themselves. </w:t>
      </w:r>
    </w:p>
    <w:p w14:paraId="1F28031E" w14:textId="77777777" w:rsidR="00DD0A52" w:rsidRPr="007C0767" w:rsidRDefault="00FD42D3">
      <w:pPr>
        <w:widowControl w:val="0"/>
        <w:spacing w:before="301" w:line="240" w:lineRule="auto"/>
        <w:ind w:left="-360" w:right="585"/>
        <w:rPr>
          <w:rFonts w:ascii="Aptos" w:eastAsia="Poppins" w:hAnsi="Aptos" w:cs="Poppins"/>
          <w:b/>
          <w:color w:val="7F7F7F" w:themeColor="text1" w:themeTint="80"/>
          <w:sz w:val="24"/>
          <w:szCs w:val="24"/>
        </w:rPr>
      </w:pPr>
      <w:r w:rsidRPr="007C0767">
        <w:rPr>
          <w:rFonts w:ascii="Aptos" w:eastAsia="Poppins" w:hAnsi="Aptos" w:cs="Poppins"/>
          <w:b/>
          <w:color w:val="7F7F7F" w:themeColor="text1" w:themeTint="80"/>
          <w:sz w:val="24"/>
          <w:szCs w:val="24"/>
        </w:rPr>
        <w:t xml:space="preserve">Stage one – universal services for all young people and their families </w:t>
      </w:r>
    </w:p>
    <w:p w14:paraId="5D0C60C0" w14:textId="1C834CBC" w:rsidR="00DD0A52" w:rsidRPr="007C0767" w:rsidRDefault="00FD42D3">
      <w:pPr>
        <w:widowControl w:val="0"/>
        <w:spacing w:before="12"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In the majority of cases, our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will be able to meet the needs of a young person or young people through our educational model and our classroom structure (small student numbers, personalised approach, joint decision making processes, formative assessment) but some young people require support which is additional to, or different from, what we normally provide. </w:t>
      </w:r>
    </w:p>
    <w:p w14:paraId="3EE89133" w14:textId="77777777" w:rsidR="00DD0A52" w:rsidRDefault="00FD42D3">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Our offer of early help begins at Stage One with the personalisation of support to meet the needs of young people and their families. A young person’s needs may be short term, and we may be able to address the problem relatively easily. Some young people’s needs might be more complex, and they may require access to additional support for a longer period of time, which we will do by “stepping up” to Stage Two. </w:t>
      </w:r>
    </w:p>
    <w:p w14:paraId="5714F149" w14:textId="77777777" w:rsidR="00190F90" w:rsidRPr="007C0767" w:rsidRDefault="00190F90">
      <w:pPr>
        <w:widowControl w:val="0"/>
        <w:spacing w:before="301" w:line="244" w:lineRule="auto"/>
        <w:ind w:left="-360" w:right="585"/>
        <w:jc w:val="both"/>
        <w:rPr>
          <w:rFonts w:ascii="Aptos" w:eastAsia="Poppins" w:hAnsi="Aptos" w:cs="Poppins"/>
          <w:color w:val="7F7F7F" w:themeColor="text1" w:themeTint="80"/>
          <w:sz w:val="24"/>
          <w:szCs w:val="24"/>
        </w:rPr>
      </w:pPr>
    </w:p>
    <w:p w14:paraId="7B171722" w14:textId="77777777" w:rsidR="00DD0A52" w:rsidRPr="007C0767" w:rsidRDefault="00FD42D3">
      <w:pPr>
        <w:widowControl w:val="0"/>
        <w:spacing w:line="246" w:lineRule="auto"/>
        <w:ind w:left="-360" w:right="585"/>
        <w:jc w:val="both"/>
        <w:rPr>
          <w:rFonts w:ascii="Aptos" w:eastAsia="Poppins" w:hAnsi="Aptos" w:cs="Poppins"/>
          <w:b/>
          <w:color w:val="7F7F7F" w:themeColor="text1" w:themeTint="80"/>
          <w:sz w:val="24"/>
          <w:szCs w:val="24"/>
        </w:rPr>
      </w:pPr>
      <w:r w:rsidRPr="007C0767">
        <w:rPr>
          <w:rFonts w:ascii="Aptos" w:eastAsia="Poppins" w:hAnsi="Aptos" w:cs="Poppins"/>
          <w:b/>
          <w:color w:val="7F7F7F" w:themeColor="text1" w:themeTint="80"/>
          <w:sz w:val="24"/>
          <w:szCs w:val="24"/>
        </w:rPr>
        <w:t xml:space="preserve">Stage two – targeted early help for vulnerable young people and families </w:t>
      </w:r>
    </w:p>
    <w:p w14:paraId="3FDF69BD" w14:textId="4C13E2CB" w:rsidR="00DD0A52" w:rsidRPr="007C0767" w:rsidRDefault="00FD42D3">
      <w:pPr>
        <w:widowControl w:val="0"/>
        <w:spacing w:line="246"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If </w:t>
      </w:r>
      <w:r w:rsidR="00607FF7" w:rsidRPr="007C0767">
        <w:rPr>
          <w:rFonts w:ascii="Aptos" w:eastAsia="Poppins" w:hAnsi="Aptos" w:cs="Poppins"/>
          <w:color w:val="7F7F7F" w:themeColor="text1" w:themeTint="80"/>
          <w:sz w:val="24"/>
          <w:szCs w:val="24"/>
        </w:rPr>
        <w:t>t</w:t>
      </w:r>
      <w:r w:rsidR="00940124" w:rsidRPr="007C0767">
        <w:rPr>
          <w:rFonts w:ascii="Aptos" w:eastAsia="Poppins" w:hAnsi="Aptos" w:cs="Poppins"/>
          <w:color w:val="7F7F7F" w:themeColor="text1" w:themeTint="80"/>
          <w:sz w:val="24"/>
          <w:szCs w:val="24"/>
        </w:rPr>
        <w:t xml:space="preserve">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using the full range of support on offer, can not meet the young person’s needs, 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will then engage additional support from other services. In doing so the DSL will consult as to whether the child’s needs can be met by involving another service or if multiple services may be required. </w:t>
      </w:r>
      <w:r w:rsidR="00940124"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will discuss their concerns with the family (and young person as appropriate) and ask for the family’s consent to share information with another agency to access additional support. If </w:t>
      </w:r>
      <w:r w:rsidR="00940124"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decides that the young person’s need(s) can be met from another service, 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can refer directly. If 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decides support from more than one service is required, 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will check if an early help assessment has already been initiated by emailing</w:t>
      </w:r>
      <w:r w:rsidR="00607FF7" w:rsidRPr="007C0767">
        <w:rPr>
          <w:rFonts w:ascii="Aptos" w:eastAsia="Poppins" w:hAnsi="Aptos" w:cs="Poppins"/>
          <w:color w:val="7F7F7F" w:themeColor="text1" w:themeTint="80"/>
          <w:sz w:val="24"/>
          <w:szCs w:val="24"/>
        </w:rPr>
        <w:t xml:space="preserve"> familyinfo</w:t>
      </w:r>
      <w:r w:rsidR="00607FF7" w:rsidRPr="007C0767">
        <w:rPr>
          <w:rFonts w:ascii="Aptos" w:hAnsi="Aptos"/>
          <w:color w:val="7F7F7F" w:themeColor="text1" w:themeTint="80"/>
          <w:sz w:val="24"/>
          <w:szCs w:val="24"/>
        </w:rPr>
        <w:t>@buckinghamshire.gov.uk</w:t>
      </w:r>
    </w:p>
    <w:p w14:paraId="78E85132" w14:textId="6E984343" w:rsidR="00DD0A52" w:rsidRPr="007C0767" w:rsidRDefault="00FD42D3">
      <w:pPr>
        <w:widowControl w:val="0"/>
        <w:spacing w:before="301" w:line="246"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If not, </w:t>
      </w:r>
      <w:r w:rsidR="00607FF7" w:rsidRPr="007C0767">
        <w:rPr>
          <w:rFonts w:ascii="Aptos" w:eastAsia="Poppins" w:hAnsi="Aptos" w:cs="Poppins"/>
          <w:color w:val="7F7F7F" w:themeColor="text1" w:themeTint="80"/>
          <w:sz w:val="24"/>
          <w:szCs w:val="24"/>
        </w:rPr>
        <w:t>t</w:t>
      </w:r>
      <w:r w:rsidR="00940124" w:rsidRPr="007C0767">
        <w:rPr>
          <w:rFonts w:ascii="Aptos" w:eastAsia="Poppins" w:hAnsi="Aptos" w:cs="Poppins"/>
          <w:color w:val="7F7F7F" w:themeColor="text1" w:themeTint="80"/>
          <w:sz w:val="24"/>
          <w:szCs w:val="24"/>
        </w:rPr>
        <w:t xml:space="preserve">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will undertake an early help assessment with the family. </w:t>
      </w:r>
    </w:p>
    <w:p w14:paraId="037FEDB1" w14:textId="07543DD1" w:rsidR="00DD0A52" w:rsidRPr="007C0767" w:rsidRDefault="00FD42D3">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If the family or young person does not consent to share information using an early help assessment or withdraws consent for early help, we will continue to support the needs of the young person and their family through ordinarily available support and personalised services. This will provide us with future opportunities to engage the young person and family with additional support and also continue monitoring the situation in case there are any safeguarding concerns (see child protection procedures). </w:t>
      </w:r>
    </w:p>
    <w:p w14:paraId="5DCE62F6" w14:textId="77777777" w:rsidR="00DD0A52" w:rsidRPr="00190F90" w:rsidRDefault="00FD42D3">
      <w:pPr>
        <w:widowControl w:val="0"/>
        <w:spacing w:before="301" w:line="240" w:lineRule="auto"/>
        <w:ind w:left="-360" w:right="585"/>
        <w:rPr>
          <w:rFonts w:ascii="Aptos" w:eastAsia="Poppins" w:hAnsi="Aptos" w:cs="Poppins"/>
          <w:b/>
          <w:bCs/>
          <w:i/>
          <w:color w:val="7F7F7F" w:themeColor="text1" w:themeTint="80"/>
          <w:sz w:val="24"/>
          <w:szCs w:val="24"/>
        </w:rPr>
      </w:pPr>
      <w:r w:rsidRPr="00190F90">
        <w:rPr>
          <w:rFonts w:ascii="Aptos" w:eastAsia="Poppins" w:hAnsi="Aptos" w:cs="Poppins"/>
          <w:b/>
          <w:bCs/>
          <w:i/>
          <w:color w:val="7F7F7F" w:themeColor="text1" w:themeTint="80"/>
          <w:sz w:val="24"/>
          <w:szCs w:val="24"/>
        </w:rPr>
        <w:t xml:space="preserve">Early help assessment </w:t>
      </w:r>
    </w:p>
    <w:p w14:paraId="51B75208" w14:textId="1A9B1C43" w:rsidR="00DD0A52" w:rsidRPr="007C0767" w:rsidRDefault="00FD42D3">
      <w:pPr>
        <w:widowControl w:val="0"/>
        <w:spacing w:before="12"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The early help assessment is the assessment tool used to assess needs that are not being met through our existing personalised support and where a young person and family would benefit from coordinated support from other services aside from our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w:t>
      </w:r>
    </w:p>
    <w:p w14:paraId="00D2CE82" w14:textId="77777777" w:rsidR="00DD0A52" w:rsidRPr="007C0767" w:rsidRDefault="00FD42D3">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lastRenderedPageBreak/>
        <w:t xml:space="preserve">Once we have assessed the needs and strengths of the young person with the family, the early help assessment can be shared with the services that we think need to be involved to meet the needs of the young person and their family. By doing this the family do not have to repeat their story more than once and the services we have identified have a clear understanding of how their services can be of help. </w:t>
      </w:r>
    </w:p>
    <w:p w14:paraId="3248FD49" w14:textId="1A97A551" w:rsidR="00DD0A52" w:rsidRPr="00190F90" w:rsidRDefault="00FD42D3">
      <w:pPr>
        <w:widowControl w:val="0"/>
        <w:spacing w:before="301" w:line="240" w:lineRule="auto"/>
        <w:ind w:left="-360" w:right="585"/>
        <w:rPr>
          <w:rFonts w:ascii="Aptos" w:eastAsia="Poppins" w:hAnsi="Aptos" w:cs="Poppins"/>
          <w:b/>
          <w:bCs/>
          <w:i/>
          <w:color w:val="7F7F7F" w:themeColor="text1" w:themeTint="80"/>
          <w:sz w:val="24"/>
          <w:szCs w:val="24"/>
        </w:rPr>
      </w:pPr>
      <w:r w:rsidRPr="00190F90">
        <w:rPr>
          <w:rFonts w:ascii="Aptos" w:eastAsia="Poppins" w:hAnsi="Aptos" w:cs="Poppins"/>
          <w:b/>
          <w:bCs/>
          <w:i/>
          <w:color w:val="7F7F7F" w:themeColor="text1" w:themeTint="80"/>
          <w:sz w:val="24"/>
          <w:szCs w:val="24"/>
        </w:rPr>
        <w:t xml:space="preserve">Team around the family </w:t>
      </w:r>
      <w:r w:rsidR="00607FF7" w:rsidRPr="00190F90">
        <w:rPr>
          <w:rFonts w:ascii="Aptos" w:eastAsia="Poppins" w:hAnsi="Aptos" w:cs="Poppins"/>
          <w:b/>
          <w:bCs/>
          <w:i/>
          <w:color w:val="7F7F7F" w:themeColor="text1" w:themeTint="80"/>
          <w:sz w:val="24"/>
          <w:szCs w:val="24"/>
        </w:rPr>
        <w:t>(TAF)</w:t>
      </w:r>
    </w:p>
    <w:p w14:paraId="3529ABDE" w14:textId="77777777" w:rsidR="00DD0A52" w:rsidRPr="007C0767" w:rsidRDefault="00FD42D3">
      <w:pPr>
        <w:widowControl w:val="0"/>
        <w:spacing w:before="12"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The Team Around the Family are the professionals from services we have invited to work together with the family to provide support. We aim to arrange a TAF meeting within 6 weeks of completing the early help assessment to establish a support plan and agree who is the best person to be the lead professional. </w:t>
      </w:r>
    </w:p>
    <w:p w14:paraId="1AB33A88" w14:textId="4BBF7E6A" w:rsidR="00DD0A52" w:rsidRPr="007C0767" w:rsidRDefault="00FD42D3">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If a member of staff is not sure which service(s) to invite to the TAF meeting they can </w:t>
      </w:r>
      <w:r w:rsidR="00607FF7" w:rsidRPr="007C0767">
        <w:rPr>
          <w:rFonts w:ascii="Aptos" w:eastAsia="Poppins" w:hAnsi="Aptos" w:cs="Poppins"/>
          <w:color w:val="7F7F7F" w:themeColor="text1" w:themeTint="80"/>
          <w:sz w:val="24"/>
          <w:szCs w:val="24"/>
        </w:rPr>
        <w:t>call 111 for mental health support and</w:t>
      </w:r>
      <w:r w:rsidRPr="007C0767">
        <w:rPr>
          <w:rFonts w:ascii="Aptos" w:eastAsia="Poppins" w:hAnsi="Aptos" w:cs="Poppins"/>
          <w:color w:val="7F7F7F" w:themeColor="text1" w:themeTint="80"/>
          <w:sz w:val="24"/>
          <w:szCs w:val="24"/>
        </w:rPr>
        <w:t xml:space="preserve"> for information about local services or contact the </w:t>
      </w:r>
      <w:r w:rsidR="00607FF7" w:rsidRPr="007C0767">
        <w:rPr>
          <w:rFonts w:ascii="Aptos" w:eastAsia="Poppins" w:hAnsi="Aptos" w:cs="Poppins"/>
          <w:color w:val="7F7F7F" w:themeColor="text1" w:themeTint="80"/>
          <w:sz w:val="24"/>
          <w:szCs w:val="24"/>
        </w:rPr>
        <w:t>local authority</w:t>
      </w:r>
      <w:r w:rsidRPr="007C0767">
        <w:rPr>
          <w:rFonts w:ascii="Aptos" w:eastAsia="Poppins" w:hAnsi="Aptos" w:cs="Poppins"/>
          <w:color w:val="7F7F7F" w:themeColor="text1" w:themeTint="80"/>
          <w:sz w:val="24"/>
          <w:szCs w:val="24"/>
        </w:rPr>
        <w:t xml:space="preserve"> for advice at </w:t>
      </w:r>
      <w:r w:rsidR="00607FF7" w:rsidRPr="007C0767">
        <w:rPr>
          <w:rFonts w:ascii="Aptos" w:eastAsia="Poppins" w:hAnsi="Aptos" w:cs="Poppins"/>
          <w:color w:val="7F7F7F" w:themeColor="text1" w:themeTint="80"/>
          <w:sz w:val="24"/>
          <w:szCs w:val="24"/>
          <w:u w:val="single"/>
        </w:rPr>
        <w:t>familyinfo@buckinghamshire.gov.uk</w:t>
      </w:r>
      <w:r w:rsidRPr="007C0767">
        <w:rPr>
          <w:rFonts w:ascii="Aptos" w:eastAsia="Poppins" w:hAnsi="Aptos" w:cs="Poppins"/>
          <w:color w:val="7F7F7F" w:themeColor="text1" w:themeTint="80"/>
          <w:sz w:val="24"/>
          <w:szCs w:val="24"/>
          <w:u w:val="single"/>
        </w:rPr>
        <w:t>.</w:t>
      </w:r>
      <w:r w:rsidRPr="007C0767">
        <w:rPr>
          <w:rFonts w:ascii="Aptos" w:eastAsia="Poppins" w:hAnsi="Aptos" w:cs="Poppins"/>
          <w:color w:val="7F7F7F" w:themeColor="text1" w:themeTint="80"/>
          <w:sz w:val="24"/>
          <w:szCs w:val="24"/>
        </w:rPr>
        <w:t xml:space="preserve"> </w:t>
      </w:r>
    </w:p>
    <w:p w14:paraId="68D92B30" w14:textId="77777777" w:rsidR="00DD0A52" w:rsidRPr="00190F90" w:rsidRDefault="00FD42D3">
      <w:pPr>
        <w:widowControl w:val="0"/>
        <w:spacing w:before="301" w:line="240" w:lineRule="auto"/>
        <w:ind w:left="-360" w:right="585"/>
        <w:rPr>
          <w:rFonts w:ascii="Aptos" w:eastAsia="Poppins" w:hAnsi="Aptos" w:cs="Poppins"/>
          <w:b/>
          <w:bCs/>
          <w:i/>
          <w:color w:val="7F7F7F" w:themeColor="text1" w:themeTint="80"/>
          <w:sz w:val="24"/>
          <w:szCs w:val="24"/>
        </w:rPr>
      </w:pPr>
      <w:r w:rsidRPr="00190F90">
        <w:rPr>
          <w:rFonts w:ascii="Aptos" w:eastAsia="Poppins" w:hAnsi="Aptos" w:cs="Poppins"/>
          <w:b/>
          <w:bCs/>
          <w:i/>
          <w:color w:val="7F7F7F" w:themeColor="text1" w:themeTint="80"/>
          <w:sz w:val="24"/>
          <w:szCs w:val="24"/>
        </w:rPr>
        <w:t xml:space="preserve">Lead professional </w:t>
      </w:r>
    </w:p>
    <w:p w14:paraId="232CA727" w14:textId="77777777" w:rsidR="00190F90" w:rsidRDefault="00190F90">
      <w:pPr>
        <w:widowControl w:val="0"/>
        <w:spacing w:before="12" w:line="244" w:lineRule="auto"/>
        <w:ind w:left="-360" w:right="585"/>
        <w:jc w:val="both"/>
        <w:rPr>
          <w:rFonts w:ascii="Aptos" w:eastAsia="Poppins" w:hAnsi="Aptos" w:cs="Poppins"/>
          <w:color w:val="7F7F7F" w:themeColor="text1" w:themeTint="80"/>
          <w:sz w:val="24"/>
          <w:szCs w:val="24"/>
        </w:rPr>
      </w:pPr>
    </w:p>
    <w:p w14:paraId="6E5AC656" w14:textId="5979728E" w:rsidR="00DD0A52" w:rsidRPr="007C0767" w:rsidRDefault="00FD42D3">
      <w:pPr>
        <w:widowControl w:val="0"/>
        <w:spacing w:before="12"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A lead professional can be any adult who works with and supports a young person or their family. A lead professional can be from any agency or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The most important selection criterion is that they are best placed to coordinate provision to meet the young person and family’s needs, and have a good relationship with them. This means that a member of staff will quite often be best placed to be the lead professional. When a member of staff is the lead professional, they are accountable to our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for their delivery of lead professional functions; they are not responsible for the actions of other professionals. </w:t>
      </w:r>
    </w:p>
    <w:p w14:paraId="2B77B6FF" w14:textId="77777777" w:rsidR="00DD0A52" w:rsidRPr="007C0767" w:rsidRDefault="00FD42D3">
      <w:pPr>
        <w:widowControl w:val="0"/>
        <w:spacing w:before="301" w:line="240" w:lineRule="auto"/>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The lead professional’s role is to: </w:t>
      </w:r>
    </w:p>
    <w:p w14:paraId="2AB421E4" w14:textId="77777777" w:rsidR="00DD0A52" w:rsidRPr="007C0767" w:rsidRDefault="00FD42D3">
      <w:pPr>
        <w:widowControl w:val="0"/>
        <w:numPr>
          <w:ilvl w:val="0"/>
          <w:numId w:val="7"/>
        </w:numPr>
        <w:spacing w:line="244"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Develop a successful and productive relationship with the young person and their family; </w:t>
      </w:r>
    </w:p>
    <w:p w14:paraId="5B84E5B8" w14:textId="77777777" w:rsidR="00DD0A52" w:rsidRPr="007C0767" w:rsidRDefault="00FD42D3">
      <w:pPr>
        <w:widowControl w:val="0"/>
        <w:numPr>
          <w:ilvl w:val="0"/>
          <w:numId w:val="7"/>
        </w:numPr>
        <w:spacing w:line="244"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Act as a single point of contact for the young person and their family; </w:t>
      </w:r>
    </w:p>
    <w:p w14:paraId="146D9F09" w14:textId="77777777" w:rsidR="00DD0A52" w:rsidRPr="007C0767" w:rsidRDefault="00FD42D3">
      <w:pPr>
        <w:widowControl w:val="0"/>
        <w:numPr>
          <w:ilvl w:val="0"/>
          <w:numId w:val="7"/>
        </w:numPr>
        <w:spacing w:line="244"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With consent, organise multi-disciplinary and multi agency meetings and discussions; </w:t>
      </w:r>
    </w:p>
    <w:p w14:paraId="4C7AD1EB" w14:textId="77777777" w:rsidR="00DD0A52" w:rsidRPr="007C0767" w:rsidRDefault="00FD42D3">
      <w:pPr>
        <w:widowControl w:val="0"/>
        <w:numPr>
          <w:ilvl w:val="0"/>
          <w:numId w:val="7"/>
        </w:numPr>
        <w:spacing w:line="244"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Use the early help assessment to develop support plans based on the outcomes; </w:t>
      </w:r>
    </w:p>
    <w:p w14:paraId="1ED4004F" w14:textId="77777777" w:rsidR="00DD0A52" w:rsidRPr="007C0767" w:rsidRDefault="00FD42D3">
      <w:pPr>
        <w:widowControl w:val="0"/>
        <w:numPr>
          <w:ilvl w:val="0"/>
          <w:numId w:val="7"/>
        </w:numPr>
        <w:spacing w:line="244"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Coordinate the delivery of effective early intervention work and on-going support </w:t>
      </w:r>
    </w:p>
    <w:p w14:paraId="461CABAB" w14:textId="77777777" w:rsidR="00DD0A52" w:rsidRPr="007C0767" w:rsidRDefault="00FD42D3">
      <w:pPr>
        <w:widowControl w:val="0"/>
        <w:numPr>
          <w:ilvl w:val="0"/>
          <w:numId w:val="7"/>
        </w:numPr>
        <w:spacing w:line="244"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Work in partnership with other professionals to deliver the support plan </w:t>
      </w:r>
    </w:p>
    <w:p w14:paraId="54F29836" w14:textId="77777777" w:rsidR="00DD0A52" w:rsidRPr="007C0767" w:rsidRDefault="00FD42D3">
      <w:pPr>
        <w:widowControl w:val="0"/>
        <w:numPr>
          <w:ilvl w:val="0"/>
          <w:numId w:val="7"/>
        </w:numPr>
        <w:spacing w:line="244"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Review and monitor the support plan and progress made regularly </w:t>
      </w:r>
    </w:p>
    <w:p w14:paraId="79C62854" w14:textId="77777777" w:rsidR="00DD0A52" w:rsidRPr="007C0767" w:rsidRDefault="00FD42D3">
      <w:pPr>
        <w:widowControl w:val="0"/>
        <w:spacing w:before="301" w:line="244" w:lineRule="auto"/>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If the desired outcomes are not achieved within a reasonable timeframe, they will need to decide whether it is appropriate to do all or any of the following: </w:t>
      </w:r>
    </w:p>
    <w:p w14:paraId="4206211E" w14:textId="77777777" w:rsidR="00DD0A52" w:rsidRPr="007C0767" w:rsidRDefault="00FD42D3">
      <w:pPr>
        <w:widowControl w:val="0"/>
        <w:numPr>
          <w:ilvl w:val="0"/>
          <w:numId w:val="20"/>
        </w:numPr>
        <w:spacing w:before="8" w:line="240"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Amend the support plan </w:t>
      </w:r>
    </w:p>
    <w:p w14:paraId="00314675" w14:textId="77777777" w:rsidR="00DD0A52" w:rsidRPr="007C0767" w:rsidRDefault="00FD42D3">
      <w:pPr>
        <w:widowControl w:val="0"/>
        <w:numPr>
          <w:ilvl w:val="0"/>
          <w:numId w:val="20"/>
        </w:numPr>
        <w:spacing w:line="240"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Engage additional/different services </w:t>
      </w:r>
    </w:p>
    <w:p w14:paraId="7D689FB6" w14:textId="77777777" w:rsidR="00DD0A52" w:rsidRPr="007C0767" w:rsidRDefault="00FD42D3">
      <w:pPr>
        <w:widowControl w:val="0"/>
        <w:numPr>
          <w:ilvl w:val="0"/>
          <w:numId w:val="20"/>
        </w:numPr>
        <w:spacing w:line="240"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Change the lead professional </w:t>
      </w:r>
    </w:p>
    <w:p w14:paraId="31C40593" w14:textId="77777777" w:rsidR="00DD0A52" w:rsidRPr="007C0767" w:rsidRDefault="00FD42D3">
      <w:pPr>
        <w:widowControl w:val="0"/>
        <w:numPr>
          <w:ilvl w:val="0"/>
          <w:numId w:val="20"/>
        </w:numPr>
        <w:spacing w:line="240"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Step-up to stage 3 for targeted support </w:t>
      </w:r>
    </w:p>
    <w:p w14:paraId="4816B563" w14:textId="77777777" w:rsidR="00DD0A52" w:rsidRPr="007C0767" w:rsidRDefault="00FD42D3">
      <w:pPr>
        <w:widowControl w:val="0"/>
        <w:numPr>
          <w:ilvl w:val="0"/>
          <w:numId w:val="20"/>
        </w:numPr>
        <w:spacing w:line="240"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Seek support from locality early help </w:t>
      </w:r>
    </w:p>
    <w:p w14:paraId="2A3980C4" w14:textId="783F1632" w:rsidR="00DD0A52" w:rsidRPr="007C0767" w:rsidRDefault="00FD42D3">
      <w:pPr>
        <w:widowControl w:val="0"/>
        <w:spacing w:before="305"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If a member of staff is not the lead professional but has concerns that needs are not being met and risks to the young person are increasing, they will share their concerns with the lead professional, </w:t>
      </w:r>
      <w:r w:rsidRPr="007C0767">
        <w:rPr>
          <w:rFonts w:ascii="Aptos" w:eastAsia="Poppins" w:hAnsi="Aptos" w:cs="Poppins"/>
          <w:color w:val="7F7F7F" w:themeColor="text1" w:themeTint="80"/>
          <w:sz w:val="24"/>
          <w:szCs w:val="24"/>
        </w:rPr>
        <w:lastRenderedPageBreak/>
        <w:t xml:space="preserve">who will consider the situation and decide whether to convene an earlier TAF review meeting or escalate to the Multi-Agency Safeguarding </w:t>
      </w:r>
      <w:r w:rsidR="00E1334D">
        <w:rPr>
          <w:rFonts w:ascii="Aptos" w:eastAsia="Poppins" w:hAnsi="Aptos" w:cs="Poppins"/>
          <w:color w:val="7F7F7F" w:themeColor="text1" w:themeTint="80"/>
          <w:sz w:val="24"/>
          <w:szCs w:val="24"/>
        </w:rPr>
        <w:t>S</w:t>
      </w:r>
      <w:r w:rsidR="007813D0">
        <w:rPr>
          <w:rFonts w:ascii="Aptos" w:eastAsia="Poppins" w:hAnsi="Aptos" w:cs="Poppins"/>
          <w:color w:val="7F7F7F" w:themeColor="text1" w:themeTint="80"/>
          <w:sz w:val="24"/>
          <w:szCs w:val="24"/>
        </w:rPr>
        <w:t>etting</w:t>
      </w:r>
      <w:r w:rsidRPr="007C0767">
        <w:rPr>
          <w:rFonts w:ascii="Aptos" w:eastAsia="Poppins" w:hAnsi="Aptos" w:cs="Poppins"/>
          <w:color w:val="7F7F7F" w:themeColor="text1" w:themeTint="80"/>
          <w:sz w:val="24"/>
          <w:szCs w:val="24"/>
        </w:rPr>
        <w:t xml:space="preserve"> as a safeguarding/young person protection concern. (Appendix B shows a diagram explaining the Stage Two pathway) </w:t>
      </w:r>
    </w:p>
    <w:p w14:paraId="7B0DA4F5" w14:textId="77777777" w:rsidR="00DD0A52" w:rsidRPr="007C0767" w:rsidRDefault="00FD42D3">
      <w:pPr>
        <w:widowControl w:val="0"/>
        <w:spacing w:before="301" w:line="240" w:lineRule="auto"/>
        <w:ind w:left="-360" w:right="585"/>
        <w:rPr>
          <w:rFonts w:ascii="Aptos" w:eastAsia="Poppins" w:hAnsi="Aptos" w:cs="Poppins"/>
          <w:b/>
          <w:color w:val="7F7F7F" w:themeColor="text1" w:themeTint="80"/>
          <w:sz w:val="24"/>
          <w:szCs w:val="24"/>
        </w:rPr>
      </w:pPr>
      <w:r w:rsidRPr="007C0767">
        <w:rPr>
          <w:rFonts w:ascii="Aptos" w:eastAsia="Poppins" w:hAnsi="Aptos" w:cs="Poppins"/>
          <w:b/>
          <w:color w:val="7F7F7F" w:themeColor="text1" w:themeTint="80"/>
          <w:sz w:val="24"/>
          <w:szCs w:val="24"/>
        </w:rPr>
        <w:t xml:space="preserve">8. Child protection procedures </w:t>
      </w:r>
    </w:p>
    <w:p w14:paraId="557E4F54" w14:textId="77777777" w:rsidR="00DD0A52" w:rsidRPr="007C0767" w:rsidRDefault="00FD42D3">
      <w:pPr>
        <w:widowControl w:val="0"/>
        <w:spacing w:before="305"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Vigilance will be exercised in respect of young people who are subject to Child Protection Plans or Child in Need Plans. Any incidents or concerns involving these young people will be reported immediately to the allocated Social Worker (and confirmed in writing; copied to the LA’s Designated Officer). If the young person in question is a looked-after young person, this will also be brought to the notice of the designated person with responsibility for young people in public care - the DLS. </w:t>
      </w:r>
    </w:p>
    <w:p w14:paraId="69B61AF6" w14:textId="3AA08504" w:rsidR="00DD0A52" w:rsidRPr="007C0767" w:rsidRDefault="00FD42D3">
      <w:pPr>
        <w:widowControl w:val="0"/>
        <w:spacing w:before="305"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We acknowledge that young people with special educational needs and disabilities (SEND) can face additional safeguarding challenges. We are aware that additional barriers can exist when recognising abuse and neglect in this group of young people. This can include assumptions that indicators of possible abuse such as behaviour, mood and injury relate to the young person’s disability without further exploration. Young people with SEND can be disproportionately impacted by things like bullying, without outwardly showing any signs. 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is also aware of possible communication barriers and difficulties in overcoming these barriers. If a young person discloses that they have witnessed domestic abuse or it is suspected that they may be living in a household which is affected by family violence, this will be discussed with the DSL as a possible safeguarding issue. </w:t>
      </w:r>
    </w:p>
    <w:p w14:paraId="0A353A38" w14:textId="2842E438" w:rsidR="00DD0A52" w:rsidRPr="007C0767" w:rsidRDefault="00FD42D3">
      <w:pPr>
        <w:widowControl w:val="0"/>
        <w:spacing w:before="301" w:line="247"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also acknowledges the additional need for support and protection of young people who are vulnerable by virtue of parental mental health and /or learning difficulties within the family, those who are young carers, midyear admissions, young people who are excluded from school and young people where English is an additional language (EAL), particularly for very young people, using the transition service if necessary. 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has a strong commitment to our anti-bullying policy and will consider all coercive acts and inappropriate </w:t>
      </w:r>
      <w:r w:rsidR="00B902BB">
        <w:rPr>
          <w:rFonts w:ascii="Aptos" w:eastAsia="Poppins" w:hAnsi="Aptos" w:cs="Poppins"/>
          <w:color w:val="7F7F7F" w:themeColor="text1" w:themeTint="80"/>
          <w:sz w:val="24"/>
          <w:szCs w:val="24"/>
        </w:rPr>
        <w:t>child-on-child</w:t>
      </w:r>
      <w:r w:rsidRPr="007C0767">
        <w:rPr>
          <w:rFonts w:ascii="Aptos" w:eastAsia="Poppins" w:hAnsi="Aptos" w:cs="Poppins"/>
          <w:color w:val="7F7F7F" w:themeColor="text1" w:themeTint="80"/>
          <w:sz w:val="24"/>
          <w:szCs w:val="24"/>
        </w:rPr>
        <w:t xml:space="preserve"> abuse within a young person protection context. </w:t>
      </w:r>
    </w:p>
    <w:p w14:paraId="37072A92" w14:textId="77777777" w:rsidR="00DD0A52" w:rsidRPr="007C0767" w:rsidRDefault="00FD42D3">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We will minimise the risk of allegations by operating a democratic schooling model, where young people’s voices are heard and taken seriously, by actioning our behaviour policy, by developing robust risk assessments and providing targeted work for young people identified as being a potential risk to others. </w:t>
      </w:r>
    </w:p>
    <w:p w14:paraId="28F8EDAB" w14:textId="77777777" w:rsidR="00DD0A52" w:rsidRPr="007C0767" w:rsidRDefault="00FD42D3">
      <w:pPr>
        <w:widowControl w:val="0"/>
        <w:spacing w:before="301" w:line="240" w:lineRule="auto"/>
        <w:ind w:left="-360" w:right="585"/>
        <w:rPr>
          <w:rFonts w:ascii="Aptos" w:eastAsia="Poppins" w:hAnsi="Aptos" w:cs="Poppins"/>
          <w:b/>
          <w:color w:val="7F7F7F" w:themeColor="text1" w:themeTint="80"/>
          <w:sz w:val="24"/>
          <w:szCs w:val="24"/>
        </w:rPr>
      </w:pPr>
      <w:r w:rsidRPr="007C0767">
        <w:rPr>
          <w:rFonts w:ascii="Aptos" w:eastAsia="Poppins" w:hAnsi="Aptos" w:cs="Poppins"/>
          <w:b/>
          <w:color w:val="7F7F7F" w:themeColor="text1" w:themeTint="80"/>
          <w:sz w:val="24"/>
          <w:szCs w:val="24"/>
        </w:rPr>
        <w:t xml:space="preserve">9. Staff training </w:t>
      </w:r>
    </w:p>
    <w:p w14:paraId="694B57D2" w14:textId="3FC3AC3D" w:rsidR="003B4F08" w:rsidRPr="007C0767" w:rsidRDefault="00F11A6E" w:rsidP="00F11A6E">
      <w:pPr>
        <w:widowControl w:val="0"/>
        <w:spacing w:before="305"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All staff, including temporary and volunteer staff, receive safeguarding and child protection training at induction, which is in line with Keeping Children Safe in Education and is regularly updated. All staff who work directly with children are required to read and understand at least Part 1 of KCSIE (or Annex A where appropriate) and to confirm this in writing. In addition to formal training, staff receive safeguarding and child protection updates, </w:t>
      </w:r>
      <w:r w:rsidR="007813D0">
        <w:rPr>
          <w:rFonts w:ascii="Aptos" w:eastAsia="Poppins" w:hAnsi="Aptos" w:cs="Poppins"/>
          <w:color w:val="7F7F7F" w:themeColor="text1" w:themeTint="80"/>
          <w:sz w:val="24"/>
          <w:szCs w:val="24"/>
        </w:rPr>
        <w:t xml:space="preserve">including online safety training, </w:t>
      </w:r>
      <w:r w:rsidRPr="007C0767">
        <w:rPr>
          <w:rFonts w:ascii="Aptos" w:eastAsia="Poppins" w:hAnsi="Aptos" w:cs="Poppins"/>
          <w:color w:val="7F7F7F" w:themeColor="text1" w:themeTint="80"/>
          <w:sz w:val="24"/>
          <w:szCs w:val="24"/>
        </w:rPr>
        <w:t>for example via email and staff meetings, and through our daily end</w:t>
      </w:r>
      <w:r w:rsidRPr="007C0767">
        <w:rPr>
          <w:rFonts w:ascii="Aptos" w:eastAsia="Poppins" w:hAnsi="Aptos" w:cs="Poppins"/>
          <w:color w:val="7F7F7F" w:themeColor="text1" w:themeTint="80"/>
          <w:sz w:val="24"/>
          <w:szCs w:val="24"/>
        </w:rPr>
        <w:noBreakHyphen/>
        <w:t>of</w:t>
      </w:r>
      <w:r w:rsidRPr="007C0767">
        <w:rPr>
          <w:rFonts w:ascii="Aptos" w:eastAsia="Poppins" w:hAnsi="Aptos" w:cs="Poppins"/>
          <w:color w:val="7F7F7F" w:themeColor="text1" w:themeTint="80"/>
          <w:sz w:val="24"/>
          <w:szCs w:val="24"/>
        </w:rPr>
        <w:noBreakHyphen/>
        <w:t>day safeguarding debriefs, at least annually and more often where required.</w:t>
      </w:r>
    </w:p>
    <w:p w14:paraId="730E3EBA" w14:textId="30E49946" w:rsidR="00DD0A52" w:rsidRPr="007C0767" w:rsidRDefault="00FD42D3">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lastRenderedPageBreak/>
        <w:t xml:space="preserve">All new staff and temporary staff will be required to attend an induction session with the DSL </w:t>
      </w:r>
      <w:r w:rsidR="007070C3" w:rsidRPr="007C0767">
        <w:rPr>
          <w:rFonts w:ascii="Aptos" w:eastAsia="Poppins" w:hAnsi="Aptos" w:cs="Poppins"/>
          <w:color w:val="7F7F7F" w:themeColor="text1" w:themeTint="80"/>
          <w:sz w:val="24"/>
          <w:szCs w:val="24"/>
        </w:rPr>
        <w:t>prior to</w:t>
      </w:r>
      <w:r w:rsidRPr="007C0767">
        <w:rPr>
          <w:rFonts w:ascii="Aptos" w:eastAsia="Poppins" w:hAnsi="Aptos" w:cs="Poppins"/>
          <w:color w:val="7F7F7F" w:themeColor="text1" w:themeTint="80"/>
          <w:sz w:val="24"/>
          <w:szCs w:val="24"/>
        </w:rPr>
        <w:t xml:space="preserve"> their first day in 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The DSL will attend the LA’s dedicated induction course and then refresher training at least every two years. The whole staff team will also undertake Prevent awareness training </w:t>
      </w:r>
      <w:r w:rsidR="00215933">
        <w:rPr>
          <w:rFonts w:ascii="Aptos" w:eastAsia="Poppins" w:hAnsi="Aptos" w:cs="Poppins"/>
          <w:color w:val="7F7F7F" w:themeColor="text1" w:themeTint="80"/>
          <w:sz w:val="24"/>
          <w:szCs w:val="24"/>
        </w:rPr>
        <w:t xml:space="preserve">prior to enrolling pupils on the school roll, </w:t>
      </w:r>
      <w:r w:rsidRPr="007C0767">
        <w:rPr>
          <w:rFonts w:ascii="Aptos" w:eastAsia="Poppins" w:hAnsi="Aptos" w:cs="Poppins"/>
          <w:color w:val="7F7F7F" w:themeColor="text1" w:themeTint="80"/>
          <w:sz w:val="24"/>
          <w:szCs w:val="24"/>
        </w:rPr>
        <w:t xml:space="preserve">and will be able to understand the unique risks associated with online safety. </w:t>
      </w:r>
    </w:p>
    <w:p w14:paraId="04895AFD" w14:textId="4EE51C4F" w:rsidR="00DD0A52" w:rsidRPr="007C0767" w:rsidRDefault="00FD42D3">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In addition to this formal training, their knowledge and skills will be refreshed (for example by meeting other designated safeguarding leads or simply taking time to read and digest safeguarding developments) as required, but at least annually, to allow them to understand and keep up to date with any developments relevant to their role. Designated staff will be encouraged to attend appropriate network meetings and to participate in </w:t>
      </w:r>
      <w:r w:rsidR="00607FF7" w:rsidRPr="007C0767">
        <w:rPr>
          <w:rFonts w:ascii="Aptos" w:eastAsia="Poppins" w:hAnsi="Aptos" w:cs="Poppins"/>
          <w:color w:val="7F7F7F" w:themeColor="text1" w:themeTint="80"/>
          <w:sz w:val="24"/>
          <w:szCs w:val="24"/>
        </w:rPr>
        <w:t>safeguarding training</w:t>
      </w:r>
      <w:r w:rsidRPr="007C0767">
        <w:rPr>
          <w:rFonts w:ascii="Aptos" w:eastAsia="Poppins" w:hAnsi="Aptos" w:cs="Poppins"/>
          <w:color w:val="7F7F7F" w:themeColor="text1" w:themeTint="80"/>
          <w:sz w:val="24"/>
          <w:szCs w:val="24"/>
        </w:rPr>
        <w:t xml:space="preserve"> organised by the </w:t>
      </w:r>
      <w:r w:rsidR="00607FF7" w:rsidRPr="007C0767">
        <w:rPr>
          <w:rFonts w:ascii="Aptos" w:eastAsia="Poppins" w:hAnsi="Aptos" w:cs="Poppins"/>
          <w:color w:val="7F7F7F" w:themeColor="text1" w:themeTint="80"/>
          <w:sz w:val="24"/>
          <w:szCs w:val="24"/>
        </w:rPr>
        <w:t>NSPCC, or Buckinghamshire Council.</w:t>
      </w:r>
      <w:r w:rsidRPr="007C0767">
        <w:rPr>
          <w:rFonts w:ascii="Aptos" w:eastAsia="Poppins" w:hAnsi="Aptos" w:cs="Poppins"/>
          <w:color w:val="7F7F7F" w:themeColor="text1" w:themeTint="80"/>
          <w:sz w:val="24"/>
          <w:szCs w:val="24"/>
        </w:rPr>
        <w:t xml:space="preserve"> </w:t>
      </w:r>
    </w:p>
    <w:p w14:paraId="2474414D" w14:textId="77777777" w:rsidR="00DD0A52" w:rsidRPr="007C0767" w:rsidRDefault="00FD42D3">
      <w:pPr>
        <w:widowControl w:val="0"/>
        <w:spacing w:before="301" w:line="488" w:lineRule="auto"/>
        <w:ind w:left="-360" w:right="585"/>
        <w:rPr>
          <w:rFonts w:ascii="Aptos" w:eastAsia="Poppins" w:hAnsi="Aptos" w:cs="Poppins"/>
          <w:b/>
          <w:color w:val="7F7F7F" w:themeColor="text1" w:themeTint="80"/>
          <w:sz w:val="24"/>
          <w:szCs w:val="24"/>
        </w:rPr>
      </w:pPr>
      <w:r w:rsidRPr="007C0767">
        <w:rPr>
          <w:rFonts w:ascii="Aptos" w:eastAsia="Poppins" w:hAnsi="Aptos" w:cs="Poppins"/>
          <w:color w:val="7F7F7F" w:themeColor="text1" w:themeTint="80"/>
          <w:sz w:val="24"/>
          <w:szCs w:val="24"/>
        </w:rPr>
        <w:t xml:space="preserve"> </w:t>
      </w:r>
      <w:r w:rsidRPr="007C0767">
        <w:rPr>
          <w:rFonts w:ascii="Aptos" w:eastAsia="Poppins" w:hAnsi="Aptos" w:cs="Poppins"/>
          <w:b/>
          <w:color w:val="7F7F7F" w:themeColor="text1" w:themeTint="80"/>
          <w:sz w:val="24"/>
          <w:szCs w:val="24"/>
        </w:rPr>
        <w:t xml:space="preserve">10. Recruitment </w:t>
      </w:r>
    </w:p>
    <w:p w14:paraId="1AF9F2F4" w14:textId="7C64705D" w:rsidR="00DD0A52" w:rsidRPr="007C0767" w:rsidRDefault="00940124">
      <w:pPr>
        <w:widowControl w:val="0"/>
        <w:spacing w:before="57"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00FD42D3" w:rsidRPr="007C0767">
        <w:rPr>
          <w:rFonts w:ascii="Aptos" w:eastAsia="Poppins" w:hAnsi="Aptos" w:cs="Poppins"/>
          <w:color w:val="7F7F7F" w:themeColor="text1" w:themeTint="80"/>
          <w:sz w:val="24"/>
          <w:szCs w:val="24"/>
        </w:rPr>
        <w:t xml:space="preserve"> is committed to the principles of safer recruitment. As part of that, the </w:t>
      </w:r>
      <w:r w:rsidR="00E1334D">
        <w:rPr>
          <w:rFonts w:ascii="Aptos" w:eastAsia="Poppins" w:hAnsi="Aptos" w:cs="Poppins"/>
          <w:color w:val="7F7F7F" w:themeColor="text1" w:themeTint="80"/>
          <w:sz w:val="24"/>
          <w:szCs w:val="24"/>
        </w:rPr>
        <w:t>School</w:t>
      </w:r>
      <w:r w:rsidR="00FD42D3" w:rsidRPr="007C0767">
        <w:rPr>
          <w:rFonts w:ascii="Aptos" w:eastAsia="Poppins" w:hAnsi="Aptos" w:cs="Poppins"/>
          <w:color w:val="7F7F7F" w:themeColor="text1" w:themeTint="80"/>
          <w:sz w:val="24"/>
          <w:szCs w:val="24"/>
        </w:rPr>
        <w:t xml:space="preserve"> adopts recruitment procedures that help deter, reject and / or identify people who might abuse young people. Safer recruitment processes are followed and all staff recruited to the </w:t>
      </w:r>
      <w:r w:rsidR="00E1334D">
        <w:rPr>
          <w:rFonts w:ascii="Aptos" w:eastAsia="Poppins" w:hAnsi="Aptos" w:cs="Poppins"/>
          <w:color w:val="7F7F7F" w:themeColor="text1" w:themeTint="80"/>
          <w:sz w:val="24"/>
          <w:szCs w:val="24"/>
        </w:rPr>
        <w:t>School</w:t>
      </w:r>
      <w:r w:rsidR="00FD42D3" w:rsidRPr="007C0767">
        <w:rPr>
          <w:rFonts w:ascii="Aptos" w:eastAsia="Poppins" w:hAnsi="Aptos" w:cs="Poppins"/>
          <w:color w:val="7F7F7F" w:themeColor="text1" w:themeTint="80"/>
          <w:sz w:val="24"/>
          <w:szCs w:val="24"/>
        </w:rPr>
        <w:t xml:space="preserve"> will be subject to appropriate identity, qualification and health checks (see safer recruitment policy). References will be verified and appropriate DBS criminal record checks </w:t>
      </w:r>
      <w:r w:rsidR="00607FF7" w:rsidRPr="007C0767">
        <w:rPr>
          <w:rFonts w:ascii="Aptos" w:eastAsia="Poppins" w:hAnsi="Aptos" w:cs="Poppins"/>
          <w:color w:val="7F7F7F" w:themeColor="text1" w:themeTint="80"/>
          <w:sz w:val="24"/>
          <w:szCs w:val="24"/>
        </w:rPr>
        <w:t>(</w:t>
      </w:r>
      <w:r w:rsidR="00FD42D3" w:rsidRPr="007C0767">
        <w:rPr>
          <w:rFonts w:ascii="Aptos" w:eastAsia="Poppins" w:hAnsi="Aptos" w:cs="Poppins"/>
          <w:color w:val="7F7F7F" w:themeColor="text1" w:themeTint="80"/>
          <w:sz w:val="24"/>
          <w:szCs w:val="24"/>
        </w:rPr>
        <w:t>Disclosure and Barring Service checks</w:t>
      </w:r>
      <w:r w:rsidR="00607FF7" w:rsidRPr="007C0767">
        <w:rPr>
          <w:rFonts w:ascii="Aptos" w:eastAsia="Poppins" w:hAnsi="Aptos" w:cs="Poppins"/>
          <w:color w:val="7F7F7F" w:themeColor="text1" w:themeTint="80"/>
          <w:sz w:val="24"/>
          <w:szCs w:val="24"/>
        </w:rPr>
        <w:t>)</w:t>
      </w:r>
      <w:r w:rsidR="00FD42D3" w:rsidRPr="007C0767">
        <w:rPr>
          <w:rFonts w:ascii="Aptos" w:eastAsia="Poppins" w:hAnsi="Aptos" w:cs="Poppins"/>
          <w:color w:val="7F7F7F" w:themeColor="text1" w:themeTint="80"/>
          <w:sz w:val="24"/>
          <w:szCs w:val="24"/>
        </w:rPr>
        <w:t xml:space="preserve">, barred list checks and prohibition checks will be undertaken. The level of DBS check required, and whether a prohibition check is required, will depend on the role and duties of an applicant to work in the </w:t>
      </w:r>
      <w:r w:rsidR="00E1334D">
        <w:rPr>
          <w:rFonts w:ascii="Aptos" w:eastAsia="Poppins" w:hAnsi="Aptos" w:cs="Poppins"/>
          <w:color w:val="7F7F7F" w:themeColor="text1" w:themeTint="80"/>
          <w:sz w:val="24"/>
          <w:szCs w:val="24"/>
        </w:rPr>
        <w:t>School</w:t>
      </w:r>
      <w:r w:rsidR="00FD42D3" w:rsidRPr="007C0767">
        <w:rPr>
          <w:rFonts w:ascii="Aptos" w:eastAsia="Poppins" w:hAnsi="Aptos" w:cs="Poppins"/>
          <w:color w:val="7F7F7F" w:themeColor="text1" w:themeTint="80"/>
          <w:sz w:val="24"/>
          <w:szCs w:val="24"/>
        </w:rPr>
        <w:t xml:space="preserve">. </w:t>
      </w:r>
    </w:p>
    <w:p w14:paraId="01EA352A" w14:textId="77777777" w:rsidR="00DD0A52" w:rsidRPr="007C0767" w:rsidRDefault="00FD42D3">
      <w:pPr>
        <w:widowControl w:val="0"/>
        <w:spacing w:before="305" w:line="240" w:lineRule="auto"/>
        <w:ind w:left="-360" w:right="585"/>
        <w:rPr>
          <w:rFonts w:ascii="Aptos" w:eastAsia="Poppins" w:hAnsi="Aptos" w:cs="Poppins"/>
          <w:b/>
          <w:color w:val="7F7F7F" w:themeColor="text1" w:themeTint="80"/>
          <w:sz w:val="24"/>
          <w:szCs w:val="24"/>
        </w:rPr>
      </w:pPr>
      <w:r w:rsidRPr="007C0767">
        <w:rPr>
          <w:rFonts w:ascii="Aptos" w:eastAsia="Poppins" w:hAnsi="Aptos" w:cs="Poppins"/>
          <w:b/>
          <w:color w:val="7F7F7F" w:themeColor="text1" w:themeTint="80"/>
          <w:sz w:val="24"/>
          <w:szCs w:val="24"/>
        </w:rPr>
        <w:t xml:space="preserve">Induction </w:t>
      </w:r>
    </w:p>
    <w:p w14:paraId="11063A6B" w14:textId="52A2F9DE" w:rsidR="00DD0A52" w:rsidRPr="007C0767" w:rsidRDefault="00FD42D3">
      <w:pPr>
        <w:widowControl w:val="0"/>
        <w:spacing w:before="12"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A key part of undertaking safer recruitment is the induction opportunities we provide to all new members of staff. We have a safeguarding induction record, completed and signed by the new member of staff following their meeting with the DSL as part of their induction. We highlight within this process our commitment to a ‘safer culture’ at </w:t>
      </w:r>
      <w:r w:rsidR="00607FF7" w:rsidRPr="007C0767">
        <w:rPr>
          <w:rFonts w:ascii="Aptos" w:eastAsia="Poppins" w:hAnsi="Aptos" w:cs="Poppins"/>
          <w:color w:val="7F7F7F" w:themeColor="text1" w:themeTint="80"/>
          <w:sz w:val="24"/>
          <w:szCs w:val="24"/>
        </w:rPr>
        <w:t>t</w:t>
      </w:r>
      <w:r w:rsidR="00940124" w:rsidRPr="007C0767">
        <w:rPr>
          <w:rFonts w:ascii="Aptos" w:eastAsia="Poppins" w:hAnsi="Aptos" w:cs="Poppins"/>
          <w:color w:val="7F7F7F" w:themeColor="text1" w:themeTint="80"/>
          <w:sz w:val="24"/>
          <w:szCs w:val="24"/>
        </w:rPr>
        <w:t xml:space="preserve">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where safeguarding is a core part of everyone’s role and not an add-on. </w:t>
      </w:r>
    </w:p>
    <w:p w14:paraId="36FBCA27" w14:textId="77777777" w:rsidR="00DD0A52" w:rsidRPr="007C0767" w:rsidRDefault="00FD42D3">
      <w:pPr>
        <w:widowControl w:val="0"/>
        <w:spacing w:before="301" w:line="240" w:lineRule="auto"/>
        <w:ind w:left="-360" w:right="585"/>
        <w:rPr>
          <w:rFonts w:ascii="Aptos" w:eastAsia="Poppins" w:hAnsi="Aptos" w:cs="Poppins"/>
          <w:b/>
          <w:color w:val="7F7F7F" w:themeColor="text1" w:themeTint="80"/>
          <w:sz w:val="24"/>
          <w:szCs w:val="24"/>
        </w:rPr>
      </w:pPr>
      <w:r w:rsidRPr="007C0767">
        <w:rPr>
          <w:rFonts w:ascii="Aptos" w:eastAsia="Poppins" w:hAnsi="Aptos" w:cs="Poppins"/>
          <w:b/>
          <w:color w:val="7F7F7F" w:themeColor="text1" w:themeTint="80"/>
          <w:sz w:val="24"/>
          <w:szCs w:val="24"/>
        </w:rPr>
        <w:t xml:space="preserve">11. Staff code of conduct </w:t>
      </w:r>
    </w:p>
    <w:p w14:paraId="74871C3F" w14:textId="51E1E8C2" w:rsidR="00DD0A52" w:rsidRPr="007C0767" w:rsidRDefault="00FD42D3">
      <w:pPr>
        <w:widowControl w:val="0"/>
        <w:spacing w:before="305"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All staff (paid and voluntary) are expected to adhere to a code of conduct in respect to their contact with young people and their families. The Teachers’ Standards 2012 state that all teachers, including Headteachers, should safeguard young people’s wellbeing and maintain public trust in the teaching profession as part of their professional duties. Young people will be treated with respect and dignity and no punishment, detention, restraint, sanctions or rewards are allowed outside of those detailed in </w:t>
      </w:r>
      <w:r w:rsidR="00940124"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’s behaviour policy. </w:t>
      </w:r>
    </w:p>
    <w:p w14:paraId="7E53942B" w14:textId="77777777" w:rsidR="00DD0A52" w:rsidRPr="007C0767" w:rsidRDefault="00FD42D3">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Whilst it would be unrealistic and undesirable to preclude all physical contact between adults and young people, staff are expected to exercise caution and avoid placing themselves in a position where their actions might be open to criticism or misinterpretation. Where incidents occur which might otherwise be misconstrued, or in the exceptional circumstances where it becomes necessary </w:t>
      </w:r>
      <w:r w:rsidRPr="007C0767">
        <w:rPr>
          <w:rFonts w:ascii="Aptos" w:eastAsia="Poppins" w:hAnsi="Aptos" w:cs="Poppins"/>
          <w:color w:val="7F7F7F" w:themeColor="text1" w:themeTint="80"/>
          <w:sz w:val="24"/>
          <w:szCs w:val="24"/>
        </w:rPr>
        <w:lastRenderedPageBreak/>
        <w:t xml:space="preserve">to physically restrain a young person for their own protection or others’ safety, this will be appropriately recorded and reported to the DSL and parents/carers. Any physical restraint used will comply with DfE guidance. “Use of reasonable force in schools” (2013). </w:t>
      </w:r>
    </w:p>
    <w:p w14:paraId="67683C6A" w14:textId="77777777" w:rsidR="00DD0A52" w:rsidRPr="007C0767" w:rsidRDefault="00FD42D3">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Except in cases of emergency, first aid will only be administered by qualified First Aiders. If it is necessary for the young person to remove clothing for first aid treatment, there will wherever possible, be another adult present. If a young person needs help with toileting or washing after soiling themselves, another adult should be present or within earshot, if possible. All first aid treatment and non-routine changing, or personal care will be recorded and shared with parents/carers at the earliest opportunity. </w:t>
      </w:r>
    </w:p>
    <w:p w14:paraId="24E2A605" w14:textId="77777777" w:rsidR="00DD0A52" w:rsidRPr="007C0767" w:rsidRDefault="00FD42D3">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Young people requiring regular medication or therapies for long-term medical conditions will be made the subject of a medical/care plan that has been agreed with the parents/carers and health authority. </w:t>
      </w:r>
    </w:p>
    <w:p w14:paraId="2607DCCB" w14:textId="77777777" w:rsidR="00DD0A52" w:rsidRPr="007C0767" w:rsidRDefault="00DD0A52">
      <w:pPr>
        <w:widowControl w:val="0"/>
        <w:spacing w:before="27" w:line="240" w:lineRule="auto"/>
        <w:ind w:left="-360" w:right="585"/>
        <w:jc w:val="both"/>
        <w:rPr>
          <w:rFonts w:ascii="Aptos" w:eastAsia="Poppins" w:hAnsi="Aptos" w:cs="Poppins"/>
          <w:color w:val="7F7F7F" w:themeColor="text1" w:themeTint="80"/>
          <w:sz w:val="24"/>
          <w:szCs w:val="24"/>
        </w:rPr>
      </w:pPr>
    </w:p>
    <w:p w14:paraId="16AE1C75" w14:textId="77777777" w:rsidR="00DD0A52" w:rsidRPr="007C0767" w:rsidRDefault="00FD42D3">
      <w:pPr>
        <w:widowControl w:val="0"/>
        <w:spacing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For their own safety and protection, staff should exercise caution in situations where they are alone with young people. Other than in formal teaching situations or musical instrument tuition or pastoral support sessions, the door to the room in which the 1:1 coaching, counselling or meeting is taking place should be left open. Where this is not practical because of the need for confidentiality, another member of staff will be asked to maintain a presence nearby and a record will be kept of the circumstances of the meeting. Rooms that are used for 1:1 teaching or counselling of young people will have clear and unobstructed glass panels in the doors. </w:t>
      </w:r>
    </w:p>
    <w:p w14:paraId="30867DA3" w14:textId="002EA8E7" w:rsidR="00DD0A52" w:rsidRPr="007C0767" w:rsidRDefault="00FD42D3">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School staff should also be alert to the possible risks that might arise from social contact with young people outside of </w:t>
      </w:r>
      <w:r w:rsidR="00940124"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(including the use of digital/social media such as ‘friending’ young people/parents online, etc.) – refer to the </w:t>
      </w:r>
      <w:r w:rsidR="00E06B59" w:rsidRPr="007C0767">
        <w:rPr>
          <w:rFonts w:ascii="Aptos" w:eastAsia="Poppins" w:hAnsi="Aptos" w:cs="Poppins"/>
          <w:color w:val="7F7F7F" w:themeColor="text1" w:themeTint="80"/>
          <w:sz w:val="24"/>
          <w:szCs w:val="24"/>
        </w:rPr>
        <w:t>online safety</w:t>
      </w:r>
      <w:r w:rsidRPr="007C0767">
        <w:rPr>
          <w:rFonts w:ascii="Aptos" w:eastAsia="Poppins" w:hAnsi="Aptos" w:cs="Poppins"/>
          <w:color w:val="7F7F7F" w:themeColor="text1" w:themeTint="80"/>
          <w:sz w:val="24"/>
          <w:szCs w:val="24"/>
        </w:rPr>
        <w:t xml:space="preserve"> policy. Home visits to young people or private tuition of young people should only take place with the knowledge and approval of parents/carers and the DSL/</w:t>
      </w:r>
      <w:r w:rsidR="005A691E">
        <w:rPr>
          <w:rFonts w:ascii="Aptos" w:eastAsia="Poppins" w:hAnsi="Aptos" w:cs="Poppins"/>
          <w:color w:val="7F7F7F" w:themeColor="text1" w:themeTint="80"/>
          <w:sz w:val="24"/>
          <w:szCs w:val="24"/>
        </w:rPr>
        <w:t>CEO</w:t>
      </w:r>
      <w:r w:rsidRPr="007C0767">
        <w:rPr>
          <w:rFonts w:ascii="Aptos" w:eastAsia="Poppins" w:hAnsi="Aptos" w:cs="Poppins"/>
          <w:color w:val="7F7F7F" w:themeColor="text1" w:themeTint="80"/>
          <w:sz w:val="24"/>
          <w:szCs w:val="24"/>
        </w:rPr>
        <w:t xml:space="preserve">. Visits/telephone calls by young people to the homes of staff members should only occur in exceptional circumstances and with the prior knowledge and approval of the </w:t>
      </w:r>
      <w:r w:rsidR="005A691E">
        <w:rPr>
          <w:rFonts w:ascii="Aptos" w:eastAsia="Poppins" w:hAnsi="Aptos" w:cs="Poppins"/>
          <w:color w:val="7F7F7F" w:themeColor="text1" w:themeTint="80"/>
          <w:sz w:val="24"/>
          <w:szCs w:val="24"/>
        </w:rPr>
        <w:t>CEO</w:t>
      </w:r>
      <w:r w:rsidRPr="007C0767">
        <w:rPr>
          <w:rFonts w:ascii="Aptos" w:eastAsia="Poppins" w:hAnsi="Aptos" w:cs="Poppins"/>
          <w:color w:val="7F7F7F" w:themeColor="text1" w:themeTint="80"/>
          <w:sz w:val="24"/>
          <w:szCs w:val="24"/>
        </w:rPr>
        <w:t xml:space="preserve">. Any unplanned contact of this nature or suspected infatuations or ‘crushes’ will be reported to the </w:t>
      </w:r>
      <w:r w:rsidR="005A691E">
        <w:rPr>
          <w:rFonts w:ascii="Aptos" w:eastAsia="Poppins" w:hAnsi="Aptos" w:cs="Poppins"/>
          <w:color w:val="7F7F7F" w:themeColor="text1" w:themeTint="80"/>
          <w:sz w:val="24"/>
          <w:szCs w:val="24"/>
        </w:rPr>
        <w:t>CEO</w:t>
      </w:r>
      <w:r w:rsidRPr="007C0767">
        <w:rPr>
          <w:rFonts w:ascii="Aptos" w:eastAsia="Poppins" w:hAnsi="Aptos" w:cs="Poppins"/>
          <w:color w:val="7F7F7F" w:themeColor="text1" w:themeTint="80"/>
          <w:sz w:val="24"/>
          <w:szCs w:val="24"/>
        </w:rPr>
        <w:t xml:space="preserve">. </w:t>
      </w:r>
    </w:p>
    <w:p w14:paraId="328E947B" w14:textId="77777777" w:rsidR="00DD0A52" w:rsidRPr="007C0767" w:rsidRDefault="00FD42D3">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Staff supervising off-site activities or school journeys will provide a mobile telephone number as a point of contact for parents/carers. </w:t>
      </w:r>
    </w:p>
    <w:p w14:paraId="22E30A5A" w14:textId="1ADD747B" w:rsidR="00DD0A52" w:rsidRPr="007C0767" w:rsidRDefault="00FD42D3">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Staff will only use </w:t>
      </w:r>
      <w:r w:rsidR="00940124"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’s digital technology resources and systems for professional purposes or for uses deemed ‘reasonable’ by the </w:t>
      </w:r>
      <w:r w:rsidR="005A691E">
        <w:rPr>
          <w:rFonts w:ascii="Aptos" w:eastAsia="Poppins" w:hAnsi="Aptos" w:cs="Poppins"/>
          <w:color w:val="7F7F7F" w:themeColor="text1" w:themeTint="80"/>
          <w:sz w:val="24"/>
          <w:szCs w:val="24"/>
        </w:rPr>
        <w:t>CEO</w:t>
      </w:r>
      <w:r w:rsidRPr="007C0767">
        <w:rPr>
          <w:rFonts w:ascii="Aptos" w:eastAsia="Poppins" w:hAnsi="Aptos" w:cs="Poppins"/>
          <w:color w:val="7F7F7F" w:themeColor="text1" w:themeTint="80"/>
          <w:sz w:val="24"/>
          <w:szCs w:val="24"/>
        </w:rPr>
        <w:t xml:space="preserve">. Staff will only use the approved school email, or other school-approved communication systems with young people or parents/carers, and only communicate with them in regard to appropriate school business and will not disclose their personal telephone numbers and email addresses to young people or parents/carers. Staff will not use personal cameras (digital or otherwise) or camera phones for taking and transferring images of young people or staff without permission and will not store images at home. </w:t>
      </w:r>
    </w:p>
    <w:p w14:paraId="7B10E619" w14:textId="77777777" w:rsidR="00DD0A52" w:rsidRPr="007C0767" w:rsidRDefault="00FD42D3">
      <w:pPr>
        <w:widowControl w:val="0"/>
        <w:spacing w:before="301" w:line="240" w:lineRule="auto"/>
        <w:ind w:left="-360" w:right="585"/>
        <w:rPr>
          <w:rFonts w:ascii="Aptos" w:eastAsia="Poppins" w:hAnsi="Aptos" w:cs="Poppins"/>
          <w:b/>
          <w:color w:val="7F7F7F" w:themeColor="text1" w:themeTint="80"/>
          <w:sz w:val="24"/>
          <w:szCs w:val="24"/>
        </w:rPr>
      </w:pPr>
      <w:r w:rsidRPr="007C0767">
        <w:rPr>
          <w:rFonts w:ascii="Aptos" w:eastAsia="Poppins" w:hAnsi="Aptos" w:cs="Poppins"/>
          <w:b/>
          <w:color w:val="7F7F7F" w:themeColor="text1" w:themeTint="80"/>
          <w:sz w:val="24"/>
          <w:szCs w:val="24"/>
        </w:rPr>
        <w:t xml:space="preserve">12. External educational visitors </w:t>
      </w:r>
    </w:p>
    <w:p w14:paraId="52585141" w14:textId="33B023F9" w:rsidR="00DD0A52" w:rsidRPr="007C0767" w:rsidRDefault="00940124">
      <w:pPr>
        <w:widowControl w:val="0"/>
        <w:spacing w:before="305"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00FD42D3" w:rsidRPr="007C0767">
        <w:rPr>
          <w:rFonts w:ascii="Aptos" w:eastAsia="Poppins" w:hAnsi="Aptos" w:cs="Poppins"/>
          <w:color w:val="7F7F7F" w:themeColor="text1" w:themeTint="80"/>
          <w:sz w:val="24"/>
          <w:szCs w:val="24"/>
        </w:rPr>
        <w:t xml:space="preserve"> is part of a wider community and invites experts or speakers from the community to enrich </w:t>
      </w:r>
      <w:r w:rsidR="00FD42D3" w:rsidRPr="007C0767">
        <w:rPr>
          <w:rFonts w:ascii="Aptos" w:eastAsia="Poppins" w:hAnsi="Aptos" w:cs="Poppins"/>
          <w:color w:val="7F7F7F" w:themeColor="text1" w:themeTint="80"/>
          <w:sz w:val="24"/>
          <w:szCs w:val="24"/>
        </w:rPr>
        <w:lastRenderedPageBreak/>
        <w:t xml:space="preserve">the young people's experience of learning, providing them with information at different points in their education. The </w:t>
      </w:r>
      <w:r w:rsidR="00E1334D">
        <w:rPr>
          <w:rFonts w:ascii="Aptos" w:eastAsia="Poppins" w:hAnsi="Aptos" w:cs="Poppins"/>
          <w:color w:val="7F7F7F" w:themeColor="text1" w:themeTint="80"/>
          <w:sz w:val="24"/>
          <w:szCs w:val="24"/>
        </w:rPr>
        <w:t>School</w:t>
      </w:r>
      <w:r w:rsidR="00FD42D3" w:rsidRPr="007C0767">
        <w:rPr>
          <w:rFonts w:ascii="Aptos" w:eastAsia="Poppins" w:hAnsi="Aptos" w:cs="Poppins"/>
          <w:color w:val="7F7F7F" w:themeColor="text1" w:themeTint="80"/>
          <w:sz w:val="24"/>
          <w:szCs w:val="24"/>
        </w:rPr>
        <w:t xml:space="preserve"> acts to ensure this addition to the curriculum widens the young people’s understanding of world and global issues and provides motivation and inspiration through the sharing of specialist experiences. </w:t>
      </w:r>
    </w:p>
    <w:p w14:paraId="21321457" w14:textId="4705E760" w:rsidR="00DD0A52" w:rsidRPr="007C0767" w:rsidRDefault="00940124">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00FD42D3" w:rsidRPr="007C0767">
        <w:rPr>
          <w:rFonts w:ascii="Aptos" w:eastAsia="Poppins" w:hAnsi="Aptos" w:cs="Poppins"/>
          <w:color w:val="7F7F7F" w:themeColor="text1" w:themeTint="80"/>
          <w:sz w:val="24"/>
          <w:szCs w:val="24"/>
        </w:rPr>
        <w:t xml:space="preserve">’s responsibility to their young people is to ensure that they are able to critically assess the information they receive and that the information is aligned to the ethos and values of the </w:t>
      </w:r>
      <w:r w:rsidR="00E1334D">
        <w:rPr>
          <w:rFonts w:ascii="Aptos" w:eastAsia="Poppins" w:hAnsi="Aptos" w:cs="Poppins"/>
          <w:color w:val="7F7F7F" w:themeColor="text1" w:themeTint="80"/>
          <w:sz w:val="24"/>
          <w:szCs w:val="24"/>
        </w:rPr>
        <w:t>School</w:t>
      </w:r>
      <w:r w:rsidR="00FD42D3" w:rsidRPr="007C0767">
        <w:rPr>
          <w:rFonts w:ascii="Aptos" w:eastAsia="Poppins" w:hAnsi="Aptos" w:cs="Poppins"/>
          <w:color w:val="7F7F7F" w:themeColor="text1" w:themeTint="80"/>
          <w:sz w:val="24"/>
          <w:szCs w:val="24"/>
        </w:rPr>
        <w:t xml:space="preserve">. We achieve this through the following protocols: </w:t>
      </w:r>
    </w:p>
    <w:p w14:paraId="19430C66" w14:textId="06D2313D" w:rsidR="00DD0A52" w:rsidRPr="007C0767" w:rsidRDefault="00FD42D3">
      <w:pPr>
        <w:widowControl w:val="0"/>
        <w:numPr>
          <w:ilvl w:val="0"/>
          <w:numId w:val="1"/>
        </w:numPr>
        <w:spacing w:before="301" w:line="244" w:lineRule="auto"/>
        <w:ind w:left="-360" w:right="585" w:firstLine="0"/>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All requests for outside speakers must be discussed with the </w:t>
      </w:r>
      <w:r w:rsidR="005A691E">
        <w:rPr>
          <w:rFonts w:ascii="Aptos" w:eastAsia="Poppins" w:hAnsi="Aptos" w:cs="Poppins"/>
          <w:color w:val="7F7F7F" w:themeColor="text1" w:themeTint="80"/>
          <w:sz w:val="24"/>
          <w:szCs w:val="24"/>
        </w:rPr>
        <w:t>CEO</w:t>
      </w:r>
      <w:r w:rsidRPr="007C0767">
        <w:rPr>
          <w:rFonts w:ascii="Aptos" w:eastAsia="Poppins" w:hAnsi="Aptos" w:cs="Poppins"/>
          <w:color w:val="7F7F7F" w:themeColor="text1" w:themeTint="80"/>
          <w:sz w:val="24"/>
          <w:szCs w:val="24"/>
        </w:rPr>
        <w:t xml:space="preserve">, who will request: </w:t>
      </w:r>
    </w:p>
    <w:p w14:paraId="3C3F60C6" w14:textId="7727E7E9" w:rsidR="00DD0A52" w:rsidRPr="007C0767" w:rsidRDefault="00FD42D3">
      <w:pPr>
        <w:widowControl w:val="0"/>
        <w:numPr>
          <w:ilvl w:val="1"/>
          <w:numId w:val="1"/>
        </w:numPr>
        <w:spacing w:line="244" w:lineRule="auto"/>
        <w:ind w:left="-360" w:right="585" w:firstLine="0"/>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A biography of the speaker or institution with the purpose/content clearly defined by the speaker/visitor. The information must align to the core values and ethos of </w:t>
      </w:r>
      <w:r w:rsidR="00940124"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and to British values. This must be discussed with the organiser prior to the request being made to the </w:t>
      </w:r>
      <w:r w:rsidR="005A691E">
        <w:rPr>
          <w:rFonts w:ascii="Aptos" w:eastAsia="Poppins" w:hAnsi="Aptos" w:cs="Poppins"/>
          <w:color w:val="7F7F7F" w:themeColor="text1" w:themeTint="80"/>
          <w:sz w:val="24"/>
          <w:szCs w:val="24"/>
        </w:rPr>
        <w:t>CEO</w:t>
      </w:r>
      <w:r w:rsidRPr="007C0767">
        <w:rPr>
          <w:rFonts w:ascii="Aptos" w:eastAsia="Poppins" w:hAnsi="Aptos" w:cs="Poppins"/>
          <w:color w:val="7F7F7F" w:themeColor="text1" w:themeTint="80"/>
          <w:sz w:val="24"/>
          <w:szCs w:val="24"/>
        </w:rPr>
        <w:t xml:space="preserve">. </w:t>
      </w:r>
    </w:p>
    <w:p w14:paraId="66705CDA" w14:textId="792359D7" w:rsidR="00DD0A52" w:rsidRPr="007C0767" w:rsidRDefault="00FD42D3">
      <w:pPr>
        <w:widowControl w:val="0"/>
        <w:numPr>
          <w:ilvl w:val="1"/>
          <w:numId w:val="1"/>
        </w:numPr>
        <w:spacing w:line="244" w:lineRule="auto"/>
        <w:ind w:left="-360" w:right="585" w:firstLine="0"/>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Whenever possible a notice period of no less than one month will be made prior to the speaker/visitor’s proposed date at 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w:t>
      </w:r>
    </w:p>
    <w:p w14:paraId="7FA6F7A0" w14:textId="671539B8" w:rsidR="00DD0A52" w:rsidRPr="007C0767" w:rsidRDefault="00FD42D3">
      <w:pPr>
        <w:widowControl w:val="0"/>
        <w:numPr>
          <w:ilvl w:val="1"/>
          <w:numId w:val="1"/>
        </w:numPr>
        <w:spacing w:line="244" w:lineRule="auto"/>
        <w:ind w:left="-360" w:right="585" w:firstLine="0"/>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An organiser for the visitor/speaker will be the liaison with 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The organiser must ascertain that all information communicated by the visitor/speaker is lawful. When sufficient information has been collated the </w:t>
      </w:r>
      <w:r w:rsidR="00E06B59" w:rsidRPr="007C0767">
        <w:rPr>
          <w:rFonts w:ascii="Aptos" w:eastAsia="Poppins" w:hAnsi="Aptos" w:cs="Poppins"/>
          <w:color w:val="7F7F7F" w:themeColor="text1" w:themeTint="80"/>
          <w:sz w:val="24"/>
          <w:szCs w:val="24"/>
        </w:rPr>
        <w:t>CEO</w:t>
      </w:r>
      <w:r w:rsidRPr="007C0767">
        <w:rPr>
          <w:rFonts w:ascii="Aptos" w:eastAsia="Poppins" w:hAnsi="Aptos" w:cs="Poppins"/>
          <w:color w:val="7F7F7F" w:themeColor="text1" w:themeTint="80"/>
          <w:sz w:val="24"/>
          <w:szCs w:val="24"/>
        </w:rPr>
        <w:t xml:space="preserve"> will be able to make a decision giving permission for the visitor/ speaker to come to </w:t>
      </w:r>
      <w:r w:rsidR="00E06B59" w:rsidRPr="007C0767">
        <w:rPr>
          <w:rFonts w:ascii="Aptos" w:eastAsia="Poppins" w:hAnsi="Aptos" w:cs="Poppins"/>
          <w:color w:val="7F7F7F" w:themeColor="text1" w:themeTint="80"/>
          <w:sz w:val="24"/>
          <w:szCs w:val="24"/>
        </w:rPr>
        <w:t>t</w:t>
      </w:r>
      <w:r w:rsidR="00940124" w:rsidRPr="007C0767">
        <w:rPr>
          <w:rFonts w:ascii="Aptos" w:eastAsia="Poppins" w:hAnsi="Aptos" w:cs="Poppins"/>
          <w:color w:val="7F7F7F" w:themeColor="text1" w:themeTint="80"/>
          <w:sz w:val="24"/>
          <w:szCs w:val="24"/>
        </w:rPr>
        <w:t xml:space="preserve">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w:t>
      </w:r>
    </w:p>
    <w:p w14:paraId="4376AC90" w14:textId="77777777" w:rsidR="00DD0A52" w:rsidRPr="007C0767" w:rsidRDefault="00FD42D3">
      <w:pPr>
        <w:widowControl w:val="0"/>
        <w:spacing w:before="301" w:line="240" w:lineRule="auto"/>
        <w:ind w:left="-360" w:right="585"/>
        <w:rPr>
          <w:rFonts w:ascii="Aptos" w:eastAsia="Poppins" w:hAnsi="Aptos" w:cs="Poppins"/>
          <w:b/>
          <w:color w:val="7F7F7F" w:themeColor="text1" w:themeTint="80"/>
          <w:sz w:val="24"/>
          <w:szCs w:val="24"/>
        </w:rPr>
      </w:pPr>
      <w:r w:rsidRPr="007C0767">
        <w:rPr>
          <w:rFonts w:ascii="Aptos" w:eastAsia="Poppins" w:hAnsi="Aptos" w:cs="Poppins"/>
          <w:b/>
          <w:color w:val="7F7F7F" w:themeColor="text1" w:themeTint="80"/>
          <w:sz w:val="24"/>
          <w:szCs w:val="24"/>
        </w:rPr>
        <w:t xml:space="preserve">Further Guidelines: </w:t>
      </w:r>
    </w:p>
    <w:p w14:paraId="3AC6D878" w14:textId="75F2F945" w:rsidR="00DD0A52" w:rsidRPr="007C0767" w:rsidRDefault="00E06B59">
      <w:pPr>
        <w:widowControl w:val="0"/>
        <w:spacing w:before="12"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The</w:t>
      </w:r>
      <w:r w:rsidR="00FD42D3" w:rsidRPr="007C0767">
        <w:rPr>
          <w:rFonts w:ascii="Aptos" w:eastAsia="Poppins" w:hAnsi="Aptos" w:cs="Poppins"/>
          <w:color w:val="7F7F7F" w:themeColor="text1" w:themeTint="80"/>
          <w:sz w:val="24"/>
          <w:szCs w:val="24"/>
        </w:rPr>
        <w:t xml:space="preserv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’s</w:t>
      </w:r>
      <w:r w:rsidR="00FD42D3" w:rsidRPr="007C0767">
        <w:rPr>
          <w:rFonts w:ascii="Aptos" w:eastAsia="Poppins" w:hAnsi="Aptos" w:cs="Poppins"/>
          <w:color w:val="7F7F7F" w:themeColor="text1" w:themeTint="80"/>
          <w:sz w:val="24"/>
          <w:szCs w:val="24"/>
        </w:rPr>
        <w:t xml:space="preserve"> safeguarding procedures apply and during the visit, staff will be present. Members of staff will monitor communication and ensure it aligns with the values and ethos of the </w:t>
      </w:r>
      <w:r w:rsidR="00E1334D">
        <w:rPr>
          <w:rFonts w:ascii="Aptos" w:eastAsia="Poppins" w:hAnsi="Aptos" w:cs="Poppins"/>
          <w:color w:val="7F7F7F" w:themeColor="text1" w:themeTint="80"/>
          <w:sz w:val="24"/>
          <w:szCs w:val="24"/>
        </w:rPr>
        <w:t>School</w:t>
      </w:r>
      <w:r w:rsidR="00FD42D3" w:rsidRPr="007C0767">
        <w:rPr>
          <w:rFonts w:ascii="Aptos" w:eastAsia="Poppins" w:hAnsi="Aptos" w:cs="Poppins"/>
          <w:color w:val="7F7F7F" w:themeColor="text1" w:themeTint="80"/>
          <w:sz w:val="24"/>
          <w:szCs w:val="24"/>
        </w:rPr>
        <w:t xml:space="preserve">. </w:t>
      </w:r>
    </w:p>
    <w:p w14:paraId="796B4A5C" w14:textId="30BCB99E" w:rsidR="00DD0A52" w:rsidRPr="007C0767" w:rsidRDefault="00FD42D3">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If a staff member chooses a volunteer or speaker to attend who is subsequently found to promote partisan political views, the staff member should ensure they address this issue through teaching and discussion to offer a balanced counterview and to ensure young people are given the opportunity to learn about alternative viewpoints. After the visit, an evaluation will be made as to whether the visit has met the needs of the young people. Should the visit/speaker not meet the needs of the young people or discuss inappropriate or harmful material then this will be clearly communicated to the visiting speaker/ institution by the </w:t>
      </w:r>
      <w:r w:rsidR="00E06B59" w:rsidRPr="007C0767">
        <w:rPr>
          <w:rFonts w:ascii="Aptos" w:eastAsia="Poppins" w:hAnsi="Aptos" w:cs="Poppins"/>
          <w:color w:val="7F7F7F" w:themeColor="text1" w:themeTint="80"/>
          <w:sz w:val="24"/>
          <w:szCs w:val="24"/>
        </w:rPr>
        <w:t>CEO</w:t>
      </w:r>
      <w:r w:rsidRPr="007C0767">
        <w:rPr>
          <w:rFonts w:ascii="Aptos" w:eastAsia="Poppins" w:hAnsi="Aptos" w:cs="Poppins"/>
          <w:color w:val="7F7F7F" w:themeColor="text1" w:themeTint="80"/>
          <w:sz w:val="24"/>
          <w:szCs w:val="24"/>
        </w:rPr>
        <w:t xml:space="preserve">. </w:t>
      </w:r>
    </w:p>
    <w:p w14:paraId="2410924D" w14:textId="4C3DEABB" w:rsidR="00DD0A52" w:rsidRPr="007C0767" w:rsidRDefault="00FD42D3">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If an event is advertised, any material for publication must be pre-approved by the </w:t>
      </w:r>
      <w:r w:rsidR="00E06B59" w:rsidRPr="007C0767">
        <w:rPr>
          <w:rFonts w:ascii="Aptos" w:eastAsia="Poppins" w:hAnsi="Aptos" w:cs="Poppins"/>
          <w:color w:val="7F7F7F" w:themeColor="text1" w:themeTint="80"/>
          <w:sz w:val="24"/>
          <w:szCs w:val="24"/>
        </w:rPr>
        <w:t>CEO</w:t>
      </w:r>
      <w:r w:rsidRPr="007C0767">
        <w:rPr>
          <w:rFonts w:ascii="Aptos" w:eastAsia="Poppins" w:hAnsi="Aptos" w:cs="Poppins"/>
          <w:color w:val="7F7F7F" w:themeColor="text1" w:themeTint="80"/>
          <w:sz w:val="24"/>
          <w:szCs w:val="24"/>
        </w:rPr>
        <w:t xml:space="preserve"> to ensure the content and quality of the promotional materials is appropriate. </w:t>
      </w:r>
    </w:p>
    <w:p w14:paraId="2AC95696" w14:textId="77777777" w:rsidR="00DD0A52" w:rsidRPr="007C0767" w:rsidRDefault="00FD42D3">
      <w:pPr>
        <w:widowControl w:val="0"/>
        <w:spacing w:before="594" w:line="240" w:lineRule="auto"/>
        <w:ind w:left="-360" w:right="585"/>
        <w:rPr>
          <w:rFonts w:ascii="Aptos" w:eastAsia="Poppins" w:hAnsi="Aptos" w:cs="Poppins"/>
          <w:b/>
          <w:color w:val="7F7F7F" w:themeColor="text1" w:themeTint="80"/>
          <w:sz w:val="24"/>
          <w:szCs w:val="24"/>
        </w:rPr>
      </w:pPr>
      <w:r w:rsidRPr="007C0767">
        <w:rPr>
          <w:rFonts w:ascii="Aptos" w:eastAsia="Poppins" w:hAnsi="Aptos" w:cs="Poppins"/>
          <w:b/>
          <w:color w:val="7F7F7F" w:themeColor="text1" w:themeTint="80"/>
          <w:sz w:val="24"/>
          <w:szCs w:val="24"/>
        </w:rPr>
        <w:t xml:space="preserve">13. Volunteers </w:t>
      </w:r>
    </w:p>
    <w:p w14:paraId="090B7E54" w14:textId="7496994C" w:rsidR="00DD0A52" w:rsidRPr="007C0767" w:rsidRDefault="00FD42D3">
      <w:pPr>
        <w:widowControl w:val="0"/>
        <w:spacing w:before="305" w:line="245"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Any parent/carer or other person/organisation engaged by </w:t>
      </w:r>
      <w:r w:rsidR="00940124"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to work in a voluntary capacity with young people will be subject to all reasonable vetting procedures and criminal record checks. Under no circumstances will a volunteer with no prior checks be left unsupervised. Volunteers who on an unsupervised basis teach or look after young people regularly or provide personal care on a one-off basis in our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are deemed to be in regulated activity</w:t>
      </w:r>
      <w:r w:rsidR="00280187">
        <w:rPr>
          <w:rFonts w:ascii="Aptos" w:eastAsia="Poppins" w:hAnsi="Aptos" w:cs="Poppins"/>
          <w:color w:val="7F7F7F" w:themeColor="text1" w:themeTint="80"/>
          <w:sz w:val="24"/>
          <w:szCs w:val="24"/>
        </w:rPr>
        <w:t xml:space="preserve">, together with anyone </w:t>
      </w:r>
      <w:r w:rsidR="00280187" w:rsidRPr="00280187">
        <w:rPr>
          <w:rFonts w:ascii="Aptos" w:eastAsia="Poppins" w:hAnsi="Aptos" w:cs="Poppins"/>
          <w:color w:val="7F7F7F" w:themeColor="text1" w:themeTint="80"/>
          <w:sz w:val="24"/>
          <w:szCs w:val="24"/>
        </w:rPr>
        <w:t>teaching, training, instructing, caring for or supervising children more than three days in a 30-day period</w:t>
      </w:r>
      <w:r w:rsidR="00280187">
        <w:rPr>
          <w:rFonts w:ascii="Aptos" w:eastAsia="Poppins" w:hAnsi="Aptos" w:cs="Poppins"/>
          <w:color w:val="7F7F7F" w:themeColor="text1" w:themeTint="80"/>
          <w:sz w:val="24"/>
          <w:szCs w:val="24"/>
        </w:rPr>
        <w:t xml:space="preserve"> (when supervised). </w:t>
      </w:r>
      <w:r w:rsidRPr="007C0767">
        <w:rPr>
          <w:rFonts w:ascii="Aptos" w:eastAsia="Poppins" w:hAnsi="Aptos" w:cs="Poppins"/>
          <w:color w:val="7F7F7F" w:themeColor="text1" w:themeTint="80"/>
          <w:sz w:val="24"/>
          <w:szCs w:val="24"/>
        </w:rPr>
        <w:t xml:space="preserve">We will obtain an enhanced DBS certificate (which will include barred list information) </w:t>
      </w:r>
      <w:r w:rsidRPr="007C0767">
        <w:rPr>
          <w:rFonts w:ascii="Aptos" w:eastAsia="Poppins" w:hAnsi="Aptos" w:cs="Poppins"/>
          <w:color w:val="7F7F7F" w:themeColor="text1" w:themeTint="80"/>
          <w:sz w:val="24"/>
          <w:szCs w:val="24"/>
        </w:rPr>
        <w:lastRenderedPageBreak/>
        <w:t>for all volunteers who are new to working in a regulated activity. Existing volunteers in a regulated activity do not have to be re-checked if they have already had a DBS check (which includes barred list information). However, we may conduct a repeat DBS check (which will include barred list information) for any such volunteer should we have any concerns</w:t>
      </w:r>
      <w:r w:rsidR="00280187">
        <w:rPr>
          <w:rFonts w:ascii="Aptos" w:eastAsia="Poppins" w:hAnsi="Aptos" w:cs="Poppins"/>
          <w:color w:val="7F7F7F" w:themeColor="text1" w:themeTint="80"/>
          <w:sz w:val="24"/>
          <w:szCs w:val="24"/>
        </w:rPr>
        <w:t xml:space="preserve"> and will carry out annual checks otherwise</w:t>
      </w:r>
      <w:r w:rsidRPr="007C0767">
        <w:rPr>
          <w:rFonts w:ascii="Aptos" w:eastAsia="Poppins" w:hAnsi="Aptos" w:cs="Poppins"/>
          <w:color w:val="7F7F7F" w:themeColor="text1" w:themeTint="80"/>
          <w:sz w:val="24"/>
          <w:szCs w:val="24"/>
        </w:rPr>
        <w:t xml:space="preserve">. The law has removed supervised volunteers from regulated activity. </w:t>
      </w:r>
    </w:p>
    <w:p w14:paraId="18FA1B15" w14:textId="301A9360" w:rsidR="00DD0A52" w:rsidRPr="007C0767" w:rsidRDefault="00FD42D3">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Volunteers will be subject to the same code of conduct as paid employees of 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Voluntary sector groups that operate within this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or provide off-site services for our young people or use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facilities will be expected to adhere to this policy. Premises lettings and loans are subject to acceptance of this requirement. </w:t>
      </w:r>
    </w:p>
    <w:p w14:paraId="4DEDC1CE" w14:textId="77777777" w:rsidR="00DD0A52" w:rsidRPr="007C0767" w:rsidRDefault="00FD42D3">
      <w:pPr>
        <w:widowControl w:val="0"/>
        <w:spacing w:before="301" w:line="240" w:lineRule="auto"/>
        <w:ind w:left="-360" w:right="585"/>
        <w:rPr>
          <w:rFonts w:ascii="Aptos" w:eastAsia="Poppins" w:hAnsi="Aptos" w:cs="Poppins"/>
          <w:b/>
          <w:color w:val="7F7F7F" w:themeColor="text1" w:themeTint="80"/>
          <w:sz w:val="24"/>
          <w:szCs w:val="24"/>
        </w:rPr>
      </w:pPr>
      <w:r w:rsidRPr="007C0767">
        <w:rPr>
          <w:rFonts w:ascii="Aptos" w:eastAsia="Poppins" w:hAnsi="Aptos" w:cs="Poppins"/>
          <w:b/>
          <w:color w:val="7F7F7F" w:themeColor="text1" w:themeTint="80"/>
          <w:sz w:val="24"/>
          <w:szCs w:val="24"/>
        </w:rPr>
        <w:t xml:space="preserve">14. Contractors </w:t>
      </w:r>
    </w:p>
    <w:p w14:paraId="3530D91F" w14:textId="50B8552B" w:rsidR="00DD0A52" w:rsidRPr="007C0767" w:rsidRDefault="00FD42D3">
      <w:pPr>
        <w:widowControl w:val="0"/>
        <w:spacing w:before="305"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Building contractors who are engaged by or on behalf of </w:t>
      </w:r>
      <w:r w:rsidR="00940124"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or </w:t>
      </w:r>
      <w:r w:rsidR="00E06B59" w:rsidRPr="007C0767">
        <w:rPr>
          <w:rFonts w:ascii="Aptos" w:eastAsia="Poppins" w:hAnsi="Aptos" w:cs="Poppins"/>
          <w:color w:val="7F7F7F" w:themeColor="text1" w:themeTint="80"/>
          <w:sz w:val="24"/>
          <w:szCs w:val="24"/>
        </w:rPr>
        <w:t>Ivinghoe</w:t>
      </w:r>
      <w:r w:rsidRPr="007C0767">
        <w:rPr>
          <w:rFonts w:ascii="Aptos" w:eastAsia="Poppins" w:hAnsi="Aptos" w:cs="Poppins"/>
          <w:color w:val="7F7F7F" w:themeColor="text1" w:themeTint="80"/>
          <w:sz w:val="24"/>
          <w:szCs w:val="24"/>
        </w:rPr>
        <w:t xml:space="preserve"> </w:t>
      </w:r>
      <w:r w:rsidR="00E06B59" w:rsidRPr="007C0767">
        <w:rPr>
          <w:rFonts w:ascii="Aptos" w:eastAsia="Poppins" w:hAnsi="Aptos" w:cs="Poppins"/>
          <w:color w:val="7F7F7F" w:themeColor="text1" w:themeTint="80"/>
          <w:sz w:val="24"/>
          <w:szCs w:val="24"/>
        </w:rPr>
        <w:t>Old School Hub</w:t>
      </w:r>
      <w:r w:rsidRPr="007C0767">
        <w:rPr>
          <w:rFonts w:ascii="Aptos" w:eastAsia="Poppins" w:hAnsi="Aptos" w:cs="Poppins"/>
          <w:color w:val="7F7F7F" w:themeColor="text1" w:themeTint="80"/>
          <w:sz w:val="24"/>
          <w:szCs w:val="24"/>
        </w:rPr>
        <w:t xml:space="preserve"> </w:t>
      </w:r>
      <w:r w:rsidR="00E06B59" w:rsidRPr="007C0767">
        <w:rPr>
          <w:rFonts w:ascii="Aptos" w:eastAsia="Poppins" w:hAnsi="Aptos" w:cs="Poppins"/>
          <w:color w:val="7F7F7F" w:themeColor="text1" w:themeTint="80"/>
          <w:sz w:val="24"/>
          <w:szCs w:val="24"/>
        </w:rPr>
        <w:t xml:space="preserve">(“IOSCH”) </w:t>
      </w:r>
      <w:r w:rsidRPr="007C0767">
        <w:rPr>
          <w:rFonts w:ascii="Aptos" w:eastAsia="Poppins" w:hAnsi="Aptos" w:cs="Poppins"/>
          <w:color w:val="7F7F7F" w:themeColor="text1" w:themeTint="80"/>
          <w:sz w:val="24"/>
          <w:szCs w:val="24"/>
        </w:rPr>
        <w:t xml:space="preserve">to undertake works on site will be made aware of the safeguarding needs of the students and the reasons for this by the member of staff or </w:t>
      </w:r>
      <w:r w:rsidR="00E06B59" w:rsidRPr="007C0767">
        <w:rPr>
          <w:rFonts w:ascii="Aptos" w:eastAsia="Poppins" w:hAnsi="Aptos" w:cs="Poppins"/>
          <w:color w:val="7F7F7F" w:themeColor="text1" w:themeTint="80"/>
          <w:sz w:val="24"/>
          <w:szCs w:val="24"/>
        </w:rPr>
        <w:t>IOSCH</w:t>
      </w:r>
      <w:r w:rsidRPr="007C0767">
        <w:rPr>
          <w:rFonts w:ascii="Aptos" w:eastAsia="Poppins" w:hAnsi="Aptos" w:cs="Poppins"/>
          <w:color w:val="7F7F7F" w:themeColor="text1" w:themeTint="80"/>
          <w:sz w:val="24"/>
          <w:szCs w:val="24"/>
        </w:rPr>
        <w:t xml:space="preserve"> Committee commissioning them. Long-term contractors who work regularly in 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o</w:t>
      </w:r>
      <w:r w:rsidR="00C20430">
        <w:rPr>
          <w:rFonts w:ascii="Aptos" w:eastAsia="Poppins" w:hAnsi="Aptos" w:cs="Poppins"/>
          <w:color w:val="7F7F7F" w:themeColor="text1" w:themeTint="80"/>
          <w:sz w:val="24"/>
          <w:szCs w:val="24"/>
        </w:rPr>
        <w:t>r grounds</w:t>
      </w:r>
      <w:r w:rsidRPr="007C0767">
        <w:rPr>
          <w:rFonts w:ascii="Aptos" w:eastAsia="Poppins" w:hAnsi="Aptos" w:cs="Poppins"/>
          <w:color w:val="7F7F7F" w:themeColor="text1" w:themeTint="80"/>
          <w:sz w:val="24"/>
          <w:szCs w:val="24"/>
        </w:rPr>
        <w:t xml:space="preserve"> during term time will be asked to provide their consent for DBS checks to be undertaken. These checks will be undertaken when individual risk assessments by the DSL deem this to be appropriate. </w:t>
      </w:r>
    </w:p>
    <w:p w14:paraId="2E065992" w14:textId="591C2453" w:rsidR="00DD0A52" w:rsidRPr="007C0767" w:rsidRDefault="00FD42D3">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Individuals and organisations that are contracted by 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to work with, or provide services to, young people will be expected to adhere to this policy and their compliance will be monitored. Any such contractors will be subject to the appropriate level of DBS check if any such check is required (e.g. because the contractor is carrying out teaching or providing some type of care for or supervision of young people regularly). Contractors for whom an appropriate DBS check has not been undertaken will be supervised if they have contact with young people. </w:t>
      </w:r>
    </w:p>
    <w:p w14:paraId="44A711AD" w14:textId="313A16FB" w:rsidR="00DD0A52" w:rsidRPr="007C0767" w:rsidRDefault="00940124">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00FD42D3" w:rsidRPr="007C0767">
        <w:rPr>
          <w:rFonts w:ascii="Aptos" w:eastAsia="Poppins" w:hAnsi="Aptos" w:cs="Poppins"/>
          <w:color w:val="7F7F7F" w:themeColor="text1" w:themeTint="80"/>
          <w:sz w:val="24"/>
          <w:szCs w:val="24"/>
        </w:rPr>
        <w:t xml:space="preserve"> will always check the identity of contractors and their staff on arrival at the </w:t>
      </w:r>
      <w:r w:rsidR="00C20430">
        <w:rPr>
          <w:rFonts w:ascii="Aptos" w:eastAsia="Poppins" w:hAnsi="Aptos" w:cs="Poppins"/>
          <w:color w:val="7F7F7F" w:themeColor="text1" w:themeTint="80"/>
          <w:sz w:val="24"/>
          <w:szCs w:val="24"/>
        </w:rPr>
        <w:t>s</w:t>
      </w:r>
      <w:r w:rsidR="00E1334D">
        <w:rPr>
          <w:rFonts w:ascii="Aptos" w:eastAsia="Poppins" w:hAnsi="Aptos" w:cs="Poppins"/>
          <w:color w:val="7F7F7F" w:themeColor="text1" w:themeTint="80"/>
          <w:sz w:val="24"/>
          <w:szCs w:val="24"/>
        </w:rPr>
        <w:t>chool</w:t>
      </w:r>
      <w:r w:rsidR="00FD42D3" w:rsidRPr="007C0767">
        <w:rPr>
          <w:rFonts w:ascii="Aptos" w:eastAsia="Poppins" w:hAnsi="Aptos" w:cs="Poppins"/>
          <w:color w:val="7F7F7F" w:themeColor="text1" w:themeTint="80"/>
          <w:sz w:val="24"/>
          <w:szCs w:val="24"/>
        </w:rPr>
        <w:t xml:space="preserve">. Under no circumstances, will we allow a contractor, in respect of whom no checks have been obtained, to work unsupervised or engage in unregulated activity with the students. We will determine the appropriate level of supervision depending on the circumstances. </w:t>
      </w:r>
    </w:p>
    <w:p w14:paraId="585DF94E" w14:textId="77777777" w:rsidR="00DD0A52" w:rsidRPr="007C0767" w:rsidRDefault="00FD42D3">
      <w:pPr>
        <w:widowControl w:val="0"/>
        <w:spacing w:before="301" w:line="240" w:lineRule="auto"/>
        <w:ind w:left="-360" w:right="585"/>
        <w:rPr>
          <w:rFonts w:ascii="Aptos" w:eastAsia="Poppins" w:hAnsi="Aptos" w:cs="Poppins"/>
          <w:b/>
          <w:color w:val="7F7F7F" w:themeColor="text1" w:themeTint="80"/>
          <w:sz w:val="24"/>
          <w:szCs w:val="24"/>
        </w:rPr>
      </w:pPr>
      <w:r w:rsidRPr="007C0767">
        <w:rPr>
          <w:rFonts w:ascii="Aptos" w:eastAsia="Poppins" w:hAnsi="Aptos" w:cs="Poppins"/>
          <w:b/>
          <w:color w:val="7F7F7F" w:themeColor="text1" w:themeTint="80"/>
          <w:sz w:val="24"/>
          <w:szCs w:val="24"/>
        </w:rPr>
        <w:t xml:space="preserve">15. Complaints/Allegations made against staff </w:t>
      </w:r>
    </w:p>
    <w:p w14:paraId="28320EE9" w14:textId="306C2373" w:rsidR="00DD0A52" w:rsidRPr="007C0767" w:rsidRDefault="00940124">
      <w:pPr>
        <w:widowControl w:val="0"/>
        <w:spacing w:before="305"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00FD42D3" w:rsidRPr="007C0767">
        <w:rPr>
          <w:rFonts w:ascii="Aptos" w:eastAsia="Poppins" w:hAnsi="Aptos" w:cs="Poppins"/>
          <w:color w:val="7F7F7F" w:themeColor="text1" w:themeTint="80"/>
          <w:sz w:val="24"/>
          <w:szCs w:val="24"/>
        </w:rPr>
        <w:t xml:space="preserve"> takes all complaints made against members of staff seriously. Procedures are in place for young people, families and staff to share any concern that they may have about the actions of any member staff or volunteer. All such complaints will be brought immediately to the attention of the DSL and nothing should be said to the colleague involved. In cases where the DSL are the subject of the allegation or concern, they should be reported to the appropriate external agency, in order that they may activate the appropriate procedures. </w:t>
      </w:r>
    </w:p>
    <w:p w14:paraId="2372D7DD" w14:textId="77777777" w:rsidR="00DD0A52" w:rsidRPr="007C0767" w:rsidRDefault="00FD42D3">
      <w:pPr>
        <w:widowControl w:val="0"/>
        <w:spacing w:before="319" w:line="240" w:lineRule="auto"/>
        <w:ind w:left="-360" w:right="585"/>
        <w:jc w:val="right"/>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37</w:t>
      </w:r>
    </w:p>
    <w:p w14:paraId="07CFFD40" w14:textId="611FFB66" w:rsidR="00DD0A52" w:rsidRPr="007C0767" w:rsidRDefault="00FD42D3">
      <w:pPr>
        <w:widowControl w:val="0"/>
        <w:spacing w:line="244" w:lineRule="auto"/>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These procedures are used in respect of all cases in which it is alleged that a teacher or member of staff, including supply staff and/or volunteers in or outside 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premises has: </w:t>
      </w:r>
    </w:p>
    <w:p w14:paraId="51332A0F" w14:textId="77777777" w:rsidR="00DD0A52" w:rsidRPr="007C0767" w:rsidRDefault="00FD42D3">
      <w:pPr>
        <w:widowControl w:val="0"/>
        <w:numPr>
          <w:ilvl w:val="0"/>
          <w:numId w:val="21"/>
        </w:numPr>
        <w:spacing w:line="244"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Behaved in a way that has harmed a young person or may have harmed a young person; </w:t>
      </w:r>
    </w:p>
    <w:p w14:paraId="32E168ED" w14:textId="77777777" w:rsidR="00DD0A52" w:rsidRPr="007C0767" w:rsidRDefault="00FD42D3">
      <w:pPr>
        <w:widowControl w:val="0"/>
        <w:numPr>
          <w:ilvl w:val="0"/>
          <w:numId w:val="21"/>
        </w:numPr>
        <w:spacing w:line="244"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lastRenderedPageBreak/>
        <w:t xml:space="preserve">Possibly committed a criminal offence against or related to a young person; </w:t>
      </w:r>
    </w:p>
    <w:p w14:paraId="0C832005" w14:textId="77777777" w:rsidR="00DD0A52" w:rsidRPr="007C0767" w:rsidRDefault="00FD42D3">
      <w:pPr>
        <w:widowControl w:val="0"/>
        <w:numPr>
          <w:ilvl w:val="0"/>
          <w:numId w:val="21"/>
        </w:numPr>
        <w:spacing w:line="244"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Behaved towards a young person or young people in a way that indicates he or she would pose a risk of harm if they work regularly or closely with young people. </w:t>
      </w:r>
    </w:p>
    <w:p w14:paraId="1D702414" w14:textId="52C2EDAD" w:rsidR="00DD0A52" w:rsidRPr="007C0767" w:rsidRDefault="00FD42D3">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Contact must be made with the </w:t>
      </w:r>
      <w:r w:rsidR="00FB5513">
        <w:rPr>
          <w:rFonts w:ascii="Aptos" w:eastAsia="Poppins" w:hAnsi="Aptos" w:cs="Poppins"/>
          <w:color w:val="7F7F7F" w:themeColor="text1" w:themeTint="80"/>
          <w:sz w:val="24"/>
          <w:szCs w:val="24"/>
        </w:rPr>
        <w:t>First Response Team</w:t>
      </w:r>
      <w:r w:rsidRPr="007C0767">
        <w:rPr>
          <w:rFonts w:ascii="Aptos" w:eastAsia="Poppins" w:hAnsi="Aptos" w:cs="Poppins"/>
          <w:color w:val="7F7F7F" w:themeColor="text1" w:themeTint="80"/>
          <w:sz w:val="24"/>
          <w:szCs w:val="24"/>
        </w:rPr>
        <w:t xml:space="preserve"> who will liaise with the LADO. The LADO should be separately informed of all allegations that come to 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’s attention and appear to meet the criteria. Many cases may not meet the criteria set out above or may do so without warranting consideration of either a police investigation or enquiries by the </w:t>
      </w:r>
      <w:r w:rsidR="00FB5513">
        <w:rPr>
          <w:rFonts w:ascii="Aptos" w:eastAsia="Poppins" w:hAnsi="Aptos" w:cs="Poppins"/>
          <w:color w:val="7F7F7F" w:themeColor="text1" w:themeTint="80"/>
          <w:sz w:val="24"/>
          <w:szCs w:val="24"/>
        </w:rPr>
        <w:t>First Response Team</w:t>
      </w:r>
      <w:r w:rsidRPr="007C0767">
        <w:rPr>
          <w:rFonts w:ascii="Aptos" w:eastAsia="Poppins" w:hAnsi="Aptos" w:cs="Poppins"/>
          <w:color w:val="7F7F7F" w:themeColor="text1" w:themeTint="80"/>
          <w:sz w:val="24"/>
          <w:szCs w:val="24"/>
        </w:rPr>
        <w:t xml:space="preserve">. In these cases, local arrangements will be followed to resolve cases without delay. </w:t>
      </w:r>
    </w:p>
    <w:p w14:paraId="7224D8F2" w14:textId="6945C29F" w:rsidR="00DD0A52" w:rsidRPr="007C0767" w:rsidRDefault="00FD42D3">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At </w:t>
      </w:r>
      <w:r w:rsidR="00C20430">
        <w:rPr>
          <w:rFonts w:ascii="Aptos" w:eastAsia="Poppins" w:hAnsi="Aptos" w:cs="Poppins"/>
          <w:color w:val="7F7F7F" w:themeColor="text1" w:themeTint="80"/>
          <w:sz w:val="24"/>
          <w:szCs w:val="24"/>
        </w:rPr>
        <w:t>t</w:t>
      </w:r>
      <w:r w:rsidR="00940124" w:rsidRPr="007C0767">
        <w:rPr>
          <w:rFonts w:ascii="Aptos" w:eastAsia="Poppins" w:hAnsi="Aptos" w:cs="Poppins"/>
          <w:color w:val="7F7F7F" w:themeColor="text1" w:themeTint="80"/>
          <w:sz w:val="24"/>
          <w:szCs w:val="24"/>
        </w:rPr>
        <w:t xml:space="preserve">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we recognise our duty of care to our employees and we aim to act to manage and minimise stress inherent in the allegations process. We will keep them informed on the progress of the case and ensure all staff and families are aware of the requirement to maintain confidentiality whilst investigations are ongoing. </w:t>
      </w:r>
    </w:p>
    <w:p w14:paraId="0AA3B946" w14:textId="77777777" w:rsidR="00DD0A52" w:rsidRPr="007C0767" w:rsidRDefault="00FD42D3">
      <w:pPr>
        <w:widowControl w:val="0"/>
        <w:spacing w:before="301" w:line="240" w:lineRule="auto"/>
        <w:ind w:left="-360" w:right="585"/>
        <w:rPr>
          <w:rFonts w:ascii="Aptos" w:eastAsia="Poppins" w:hAnsi="Aptos" w:cs="Poppins"/>
          <w:b/>
          <w:color w:val="7F7F7F" w:themeColor="text1" w:themeTint="80"/>
          <w:sz w:val="24"/>
          <w:szCs w:val="24"/>
        </w:rPr>
      </w:pPr>
      <w:r w:rsidRPr="007C0767">
        <w:rPr>
          <w:rFonts w:ascii="Aptos" w:eastAsia="Poppins" w:hAnsi="Aptos" w:cs="Poppins"/>
          <w:b/>
          <w:color w:val="7F7F7F" w:themeColor="text1" w:themeTint="80"/>
          <w:sz w:val="24"/>
          <w:szCs w:val="24"/>
        </w:rPr>
        <w:t xml:space="preserve">Immediate intervention: </w:t>
      </w:r>
    </w:p>
    <w:p w14:paraId="4607618F" w14:textId="4669B126" w:rsidR="00DD0A52" w:rsidRPr="007C0767" w:rsidRDefault="00FD42D3">
      <w:pPr>
        <w:widowControl w:val="0"/>
        <w:spacing w:before="12"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Some rare allegations will be so serious they will require immediate intervention by the LA’s </w:t>
      </w:r>
      <w:r w:rsidR="00FB5513">
        <w:rPr>
          <w:rFonts w:ascii="Aptos" w:eastAsia="Poppins" w:hAnsi="Aptos" w:cs="Poppins"/>
          <w:color w:val="7F7F7F" w:themeColor="text1" w:themeTint="80"/>
          <w:sz w:val="24"/>
          <w:szCs w:val="24"/>
        </w:rPr>
        <w:t>First Response Team</w:t>
      </w:r>
      <w:r w:rsidRPr="007C0767">
        <w:rPr>
          <w:rFonts w:ascii="Aptos" w:eastAsia="Poppins" w:hAnsi="Aptos" w:cs="Poppins"/>
          <w:color w:val="7F7F7F" w:themeColor="text1" w:themeTint="80"/>
          <w:sz w:val="24"/>
          <w:szCs w:val="24"/>
        </w:rPr>
        <w:t xml:space="preserve"> and/or police. In such cases, a referral to the LADO will lead to a strategy meeting or discussion being held in accordance with the DfE guidance and </w:t>
      </w:r>
      <w:r w:rsidR="00C20430">
        <w:rPr>
          <w:rFonts w:ascii="Aptos" w:eastAsia="Poppins" w:hAnsi="Aptos" w:cs="Poppins"/>
          <w:color w:val="7F7F7F" w:themeColor="text1" w:themeTint="80"/>
          <w:sz w:val="24"/>
          <w:szCs w:val="24"/>
        </w:rPr>
        <w:t>Buckinghamshire Safeguarding Children’s Partnership</w:t>
      </w:r>
      <w:r w:rsidRPr="007C0767">
        <w:rPr>
          <w:rFonts w:ascii="Aptos" w:eastAsia="Poppins" w:hAnsi="Aptos" w:cs="Poppins"/>
          <w:color w:val="7F7F7F" w:themeColor="text1" w:themeTint="80"/>
          <w:sz w:val="24"/>
          <w:szCs w:val="24"/>
        </w:rPr>
        <w:t xml:space="preserve"> (</w:t>
      </w:r>
      <w:r w:rsidR="00C20430">
        <w:rPr>
          <w:rFonts w:ascii="Aptos" w:eastAsia="Poppins" w:hAnsi="Aptos" w:cs="Poppins"/>
          <w:color w:val="7F7F7F" w:themeColor="text1" w:themeTint="80"/>
          <w:sz w:val="24"/>
          <w:szCs w:val="24"/>
        </w:rPr>
        <w:t>BSCP</w:t>
      </w:r>
      <w:r w:rsidRPr="007C0767">
        <w:rPr>
          <w:rFonts w:ascii="Aptos" w:eastAsia="Poppins" w:hAnsi="Aptos" w:cs="Poppins"/>
          <w:color w:val="7F7F7F" w:themeColor="text1" w:themeTint="80"/>
          <w:sz w:val="24"/>
          <w:szCs w:val="24"/>
        </w:rPr>
        <w:t xml:space="preserve">) procedures. This process will agree upon the appropriate course of action and the timescale for investigations. </w:t>
      </w:r>
    </w:p>
    <w:p w14:paraId="24368E75" w14:textId="5ED3D452" w:rsidR="00DD0A52" w:rsidRPr="007C0767" w:rsidRDefault="00940124">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00FD42D3" w:rsidRPr="007C0767">
        <w:rPr>
          <w:rFonts w:ascii="Aptos" w:eastAsia="Poppins" w:hAnsi="Aptos" w:cs="Poppins"/>
          <w:color w:val="7F7F7F" w:themeColor="text1" w:themeTint="80"/>
          <w:sz w:val="24"/>
          <w:szCs w:val="24"/>
        </w:rPr>
        <w:t xml:space="preserve"> has a legal duty to refer to the DBS anyone who has harmed, or poses a risk of harm to a young person and who has been removed from working (paid or unpaid) in regulated activity, or would have been removed had they not left. The DBS will consider whether to bar the individual. Referrals will be made as soon as possible after the resignation or removal of the individual. The full procedures about dealing with allegations of abuse made against teachers and other staff can be found in Part 4 of the DfE guidance “Keeping </w:t>
      </w:r>
      <w:r w:rsidR="00E67D42">
        <w:rPr>
          <w:rFonts w:ascii="Aptos" w:eastAsia="Poppins" w:hAnsi="Aptos" w:cs="Poppins"/>
          <w:color w:val="7F7F7F" w:themeColor="text1" w:themeTint="80"/>
          <w:sz w:val="24"/>
          <w:szCs w:val="24"/>
        </w:rPr>
        <w:t>Children S</w:t>
      </w:r>
      <w:r w:rsidR="00FD42D3" w:rsidRPr="007C0767">
        <w:rPr>
          <w:rFonts w:ascii="Aptos" w:eastAsia="Poppins" w:hAnsi="Aptos" w:cs="Poppins"/>
          <w:color w:val="7F7F7F" w:themeColor="text1" w:themeTint="80"/>
          <w:sz w:val="24"/>
          <w:szCs w:val="24"/>
        </w:rPr>
        <w:t xml:space="preserve">afe </w:t>
      </w:r>
      <w:r w:rsidR="00E67D42">
        <w:rPr>
          <w:rFonts w:ascii="Aptos" w:eastAsia="Poppins" w:hAnsi="Aptos" w:cs="Poppins"/>
          <w:color w:val="7F7F7F" w:themeColor="text1" w:themeTint="80"/>
          <w:sz w:val="24"/>
          <w:szCs w:val="24"/>
        </w:rPr>
        <w:t>I</w:t>
      </w:r>
      <w:r w:rsidR="00FD42D3" w:rsidRPr="007C0767">
        <w:rPr>
          <w:rFonts w:ascii="Aptos" w:eastAsia="Poppins" w:hAnsi="Aptos" w:cs="Poppins"/>
          <w:color w:val="7F7F7F" w:themeColor="text1" w:themeTint="80"/>
          <w:sz w:val="24"/>
          <w:szCs w:val="24"/>
        </w:rPr>
        <w:t xml:space="preserve">n </w:t>
      </w:r>
      <w:r w:rsidR="00E67D42">
        <w:rPr>
          <w:rFonts w:ascii="Aptos" w:eastAsia="Poppins" w:hAnsi="Aptos" w:cs="Poppins"/>
          <w:color w:val="7F7F7F" w:themeColor="text1" w:themeTint="80"/>
          <w:sz w:val="24"/>
          <w:szCs w:val="24"/>
        </w:rPr>
        <w:t>E</w:t>
      </w:r>
      <w:r w:rsidR="00FD42D3" w:rsidRPr="007C0767">
        <w:rPr>
          <w:rFonts w:ascii="Aptos" w:eastAsia="Poppins" w:hAnsi="Aptos" w:cs="Poppins"/>
          <w:color w:val="7F7F7F" w:themeColor="text1" w:themeTint="80"/>
          <w:sz w:val="24"/>
          <w:szCs w:val="24"/>
        </w:rPr>
        <w:t>ducation”(</w:t>
      </w:r>
      <w:r w:rsidR="00456B94">
        <w:rPr>
          <w:rFonts w:ascii="Aptos" w:eastAsia="Poppins" w:hAnsi="Aptos" w:cs="Poppins"/>
          <w:color w:val="7F7F7F" w:themeColor="text1" w:themeTint="80"/>
          <w:sz w:val="24"/>
          <w:szCs w:val="24"/>
        </w:rPr>
        <w:t>2026</w:t>
      </w:r>
      <w:r w:rsidR="00FD42D3" w:rsidRPr="007C0767">
        <w:rPr>
          <w:rFonts w:ascii="Aptos" w:eastAsia="Poppins" w:hAnsi="Aptos" w:cs="Poppins"/>
          <w:color w:val="7F7F7F" w:themeColor="text1" w:themeTint="80"/>
          <w:sz w:val="24"/>
          <w:szCs w:val="24"/>
        </w:rPr>
        <w:t xml:space="preserve">). </w:t>
      </w:r>
    </w:p>
    <w:p w14:paraId="5C03DA5F" w14:textId="77777777" w:rsidR="00DD0A52" w:rsidRPr="007C0767" w:rsidRDefault="00FD42D3">
      <w:pPr>
        <w:widowControl w:val="0"/>
        <w:spacing w:before="301" w:line="240" w:lineRule="auto"/>
        <w:ind w:left="-360" w:right="585"/>
        <w:rPr>
          <w:rFonts w:ascii="Aptos" w:eastAsia="Poppins" w:hAnsi="Aptos" w:cs="Poppins"/>
          <w:b/>
          <w:color w:val="7F7F7F" w:themeColor="text1" w:themeTint="80"/>
          <w:sz w:val="24"/>
          <w:szCs w:val="24"/>
        </w:rPr>
      </w:pPr>
      <w:r w:rsidRPr="007C0767">
        <w:rPr>
          <w:rFonts w:ascii="Aptos" w:eastAsia="Poppins" w:hAnsi="Aptos" w:cs="Poppins"/>
          <w:b/>
          <w:color w:val="7F7F7F" w:themeColor="text1" w:themeTint="80"/>
          <w:sz w:val="24"/>
          <w:szCs w:val="24"/>
        </w:rPr>
        <w:t xml:space="preserve">Whistleblowing </w:t>
      </w:r>
    </w:p>
    <w:p w14:paraId="1ADD4D60" w14:textId="1F7B05A1" w:rsidR="00DD0A52" w:rsidRPr="007C0767" w:rsidRDefault="00FD42D3">
      <w:pPr>
        <w:widowControl w:val="0"/>
        <w:spacing w:before="12"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If staff or volunteers feel concerned about safeguarding practice they should speak to the </w:t>
      </w:r>
      <w:r w:rsidR="00E06B59" w:rsidRPr="007C0767">
        <w:rPr>
          <w:rFonts w:ascii="Aptos" w:eastAsia="Poppins" w:hAnsi="Aptos" w:cs="Poppins"/>
          <w:color w:val="7F7F7F" w:themeColor="text1" w:themeTint="80"/>
          <w:sz w:val="24"/>
          <w:szCs w:val="24"/>
        </w:rPr>
        <w:t>CEO</w:t>
      </w:r>
      <w:r w:rsidRPr="007C0767">
        <w:rPr>
          <w:rFonts w:ascii="Aptos" w:eastAsia="Poppins" w:hAnsi="Aptos" w:cs="Poppins"/>
          <w:color w:val="7F7F7F" w:themeColor="text1" w:themeTint="80"/>
          <w:sz w:val="24"/>
          <w:szCs w:val="24"/>
        </w:rPr>
        <w:t xml:space="preserve"> in the first instance. If they feel unable to do so, or their concerns are not being addressed, they should talk to the relevant authorities. </w:t>
      </w:r>
    </w:p>
    <w:p w14:paraId="36EE0DB4" w14:textId="77777777" w:rsidR="00DD0A52" w:rsidRPr="007C0767" w:rsidRDefault="00FD42D3">
      <w:pPr>
        <w:widowControl w:val="0"/>
        <w:spacing w:before="594" w:line="240" w:lineRule="auto"/>
        <w:ind w:left="-360" w:right="585"/>
        <w:rPr>
          <w:rFonts w:ascii="Aptos" w:eastAsia="Poppins" w:hAnsi="Aptos" w:cs="Poppins"/>
          <w:b/>
          <w:color w:val="7F7F7F" w:themeColor="text1" w:themeTint="80"/>
          <w:sz w:val="24"/>
          <w:szCs w:val="24"/>
        </w:rPr>
      </w:pPr>
      <w:r w:rsidRPr="007C0767">
        <w:rPr>
          <w:rFonts w:ascii="Aptos" w:eastAsia="Poppins" w:hAnsi="Aptos" w:cs="Poppins"/>
          <w:b/>
          <w:color w:val="7F7F7F" w:themeColor="text1" w:themeTint="80"/>
          <w:sz w:val="24"/>
          <w:szCs w:val="24"/>
        </w:rPr>
        <w:t xml:space="preserve">Managing Allegations against staff </w:t>
      </w:r>
    </w:p>
    <w:p w14:paraId="65908436" w14:textId="77777777" w:rsidR="00DD0A52" w:rsidRPr="007C0767" w:rsidRDefault="00FD42D3">
      <w:pPr>
        <w:widowControl w:val="0"/>
        <w:spacing w:line="240" w:lineRule="auto"/>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Allegations and complaints against staff can be minimised by having: </w:t>
      </w:r>
    </w:p>
    <w:p w14:paraId="742CF2F1" w14:textId="77777777" w:rsidR="00DD0A52" w:rsidRPr="007C0767" w:rsidRDefault="00FD42D3">
      <w:pPr>
        <w:widowControl w:val="0"/>
        <w:numPr>
          <w:ilvl w:val="0"/>
          <w:numId w:val="24"/>
        </w:numPr>
        <w:spacing w:before="12" w:line="240"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Safer Recruitment strategies in place </w:t>
      </w:r>
    </w:p>
    <w:p w14:paraId="7B70F3E5" w14:textId="77777777" w:rsidR="00DD0A52" w:rsidRPr="007C0767" w:rsidRDefault="00FD42D3">
      <w:pPr>
        <w:widowControl w:val="0"/>
        <w:numPr>
          <w:ilvl w:val="0"/>
          <w:numId w:val="24"/>
        </w:numPr>
        <w:spacing w:line="240"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Appropriate induction and training </w:t>
      </w:r>
    </w:p>
    <w:p w14:paraId="37498B35" w14:textId="77777777" w:rsidR="00DD0A52" w:rsidRPr="007C0767" w:rsidRDefault="00FD42D3">
      <w:pPr>
        <w:widowControl w:val="0"/>
        <w:numPr>
          <w:ilvl w:val="0"/>
          <w:numId w:val="24"/>
        </w:numPr>
        <w:spacing w:line="240"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Open and transparent safeguarding ethos </w:t>
      </w:r>
    </w:p>
    <w:p w14:paraId="1B6E4334" w14:textId="77777777" w:rsidR="00DD0A52" w:rsidRPr="007C0767" w:rsidRDefault="00FD42D3">
      <w:pPr>
        <w:widowControl w:val="0"/>
        <w:numPr>
          <w:ilvl w:val="0"/>
          <w:numId w:val="24"/>
        </w:numPr>
        <w:spacing w:line="240"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Professional code of conduct </w:t>
      </w:r>
    </w:p>
    <w:p w14:paraId="7014D849" w14:textId="77777777" w:rsidR="00DD0A52" w:rsidRPr="007C0767" w:rsidRDefault="00FD42D3">
      <w:pPr>
        <w:widowControl w:val="0"/>
        <w:numPr>
          <w:ilvl w:val="0"/>
          <w:numId w:val="24"/>
        </w:numPr>
        <w:spacing w:line="240"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Regular briefing and discussion of safeguarding issues </w:t>
      </w:r>
    </w:p>
    <w:p w14:paraId="6ABA63C6" w14:textId="77777777" w:rsidR="00DD0A52" w:rsidRPr="007C0767" w:rsidRDefault="00FD42D3">
      <w:pPr>
        <w:widowControl w:val="0"/>
        <w:numPr>
          <w:ilvl w:val="0"/>
          <w:numId w:val="24"/>
        </w:numPr>
        <w:spacing w:line="244"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Ensuring that children are aware of safeguarding issues through the curriculum, eg. PSHE</w:t>
      </w:r>
    </w:p>
    <w:p w14:paraId="0B929B7E" w14:textId="77777777" w:rsidR="00DD0A52" w:rsidRPr="007C0767" w:rsidRDefault="00DD0A52">
      <w:pPr>
        <w:widowControl w:val="0"/>
        <w:spacing w:before="12" w:line="244" w:lineRule="auto"/>
        <w:ind w:left="720" w:right="585"/>
        <w:rPr>
          <w:rFonts w:ascii="Aptos" w:eastAsia="Poppins" w:hAnsi="Aptos" w:cs="Poppins"/>
          <w:color w:val="7F7F7F" w:themeColor="text1" w:themeTint="80"/>
          <w:sz w:val="24"/>
          <w:szCs w:val="24"/>
        </w:rPr>
      </w:pPr>
    </w:p>
    <w:p w14:paraId="1263EE38" w14:textId="77777777" w:rsidR="00DD0A52" w:rsidRPr="007C0767" w:rsidRDefault="00FD42D3">
      <w:pPr>
        <w:widowControl w:val="0"/>
        <w:spacing w:before="12" w:line="244" w:lineRule="auto"/>
        <w:ind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An allegation is any information which indicates that a member of staff/volunteer may have: </w:t>
      </w:r>
    </w:p>
    <w:p w14:paraId="1EB68BB9" w14:textId="77777777" w:rsidR="00DD0A52" w:rsidRPr="007C0767" w:rsidRDefault="00FD42D3">
      <w:pPr>
        <w:widowControl w:val="0"/>
        <w:numPr>
          <w:ilvl w:val="0"/>
          <w:numId w:val="24"/>
        </w:numPr>
        <w:spacing w:before="8" w:line="240"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lastRenderedPageBreak/>
        <w:t xml:space="preserve">behaved in a way that has harmed a child or may have harmed a child; </w:t>
      </w:r>
    </w:p>
    <w:p w14:paraId="5C1B0695" w14:textId="77777777" w:rsidR="00DD0A52" w:rsidRPr="007C0767" w:rsidRDefault="00FD42D3">
      <w:pPr>
        <w:widowControl w:val="0"/>
        <w:numPr>
          <w:ilvl w:val="0"/>
          <w:numId w:val="24"/>
        </w:numPr>
        <w:spacing w:line="240"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possibly committed a criminal offence against or related to a child; or </w:t>
      </w:r>
    </w:p>
    <w:p w14:paraId="13D85BD2" w14:textId="77777777" w:rsidR="00DD0A52" w:rsidRPr="007C0767" w:rsidRDefault="00FD42D3">
      <w:pPr>
        <w:widowControl w:val="0"/>
        <w:numPr>
          <w:ilvl w:val="0"/>
          <w:numId w:val="24"/>
        </w:numPr>
        <w:spacing w:line="244"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behaved towards a child or children in such a way that indicates he or she would pose a risk of harm if they worked regularly or closely with a child. This applies to any child the member of staff/volunteer has contact with in their personal, professional or community life. </w:t>
      </w:r>
    </w:p>
    <w:p w14:paraId="6E474B06" w14:textId="77777777" w:rsidR="00DD0A52" w:rsidRPr="007C0767" w:rsidRDefault="00FD42D3">
      <w:pPr>
        <w:widowControl w:val="0"/>
        <w:spacing w:before="301" w:line="240" w:lineRule="auto"/>
        <w:ind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When an allegation is received: </w:t>
      </w:r>
    </w:p>
    <w:p w14:paraId="401606D0" w14:textId="77777777" w:rsidR="00DD0A52" w:rsidRPr="007C0767" w:rsidRDefault="00FD42D3">
      <w:pPr>
        <w:widowControl w:val="0"/>
        <w:numPr>
          <w:ilvl w:val="0"/>
          <w:numId w:val="24"/>
        </w:numPr>
        <w:spacing w:before="12" w:line="240"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Take the matter seriously and keep an open mind. </w:t>
      </w:r>
    </w:p>
    <w:p w14:paraId="2810271D" w14:textId="77777777" w:rsidR="00DD0A52" w:rsidRPr="007C0767" w:rsidRDefault="00FD42D3">
      <w:pPr>
        <w:widowControl w:val="0"/>
        <w:numPr>
          <w:ilvl w:val="0"/>
          <w:numId w:val="24"/>
        </w:numPr>
        <w:spacing w:line="240"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Do not investigate </w:t>
      </w:r>
    </w:p>
    <w:p w14:paraId="0EB95D4D" w14:textId="77777777" w:rsidR="00DD0A52" w:rsidRPr="007C0767" w:rsidRDefault="00FD42D3">
      <w:pPr>
        <w:widowControl w:val="0"/>
        <w:numPr>
          <w:ilvl w:val="0"/>
          <w:numId w:val="24"/>
        </w:numPr>
        <w:spacing w:line="240"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Do not promise confidentiality to the informant </w:t>
      </w:r>
    </w:p>
    <w:p w14:paraId="783D1DAC" w14:textId="77777777" w:rsidR="00DD0A52" w:rsidRPr="007C0767" w:rsidRDefault="00FD42D3">
      <w:pPr>
        <w:widowControl w:val="0"/>
        <w:numPr>
          <w:ilvl w:val="0"/>
          <w:numId w:val="24"/>
        </w:numPr>
        <w:spacing w:line="244" w:lineRule="auto"/>
        <w:ind w:left="-360" w:right="585" w:firstLine="0"/>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Make a written record of the allegation using the informant's words (including time, date and place where the alleged incident took place, what was said and anyone else present; sign and date) </w:t>
      </w:r>
    </w:p>
    <w:p w14:paraId="5BA8535B" w14:textId="76186063" w:rsidR="00DD0A52" w:rsidRPr="007C0767" w:rsidRDefault="00FD42D3">
      <w:pPr>
        <w:widowControl w:val="0"/>
        <w:spacing w:before="12" w:line="244" w:lineRule="auto"/>
        <w:ind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If the concerns are about the </w:t>
      </w:r>
      <w:r w:rsidR="00F16472">
        <w:rPr>
          <w:rFonts w:ascii="Aptos" w:eastAsia="Poppins" w:hAnsi="Aptos" w:cs="Poppins"/>
          <w:color w:val="7F7F7F" w:themeColor="text1" w:themeTint="80"/>
          <w:sz w:val="24"/>
          <w:szCs w:val="24"/>
        </w:rPr>
        <w:t>CEO</w:t>
      </w:r>
      <w:r w:rsidRPr="007C0767">
        <w:rPr>
          <w:rFonts w:ascii="Aptos" w:eastAsia="Poppins" w:hAnsi="Aptos" w:cs="Poppins"/>
          <w:color w:val="7F7F7F" w:themeColor="text1" w:themeTint="80"/>
          <w:sz w:val="24"/>
          <w:szCs w:val="24"/>
        </w:rPr>
        <w:t xml:space="preserve">, then: </w:t>
      </w:r>
    </w:p>
    <w:p w14:paraId="6392BE45" w14:textId="77777777" w:rsidR="00DD0A52" w:rsidRPr="007C0767" w:rsidRDefault="00FD42D3">
      <w:pPr>
        <w:widowControl w:val="0"/>
        <w:numPr>
          <w:ilvl w:val="0"/>
          <w:numId w:val="24"/>
        </w:numPr>
        <w:spacing w:before="8" w:line="244"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Contact the local authority Designated Officer(s) (LADO) </w:t>
      </w:r>
    </w:p>
    <w:p w14:paraId="0F9A52B5" w14:textId="77777777" w:rsidR="00DD0A52" w:rsidRPr="007C0767" w:rsidRDefault="00FD42D3">
      <w:pPr>
        <w:widowControl w:val="0"/>
        <w:numPr>
          <w:ilvl w:val="0"/>
          <w:numId w:val="24"/>
        </w:numPr>
        <w:spacing w:line="240"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Decisions must not be made without a discussion with the LADO </w:t>
      </w:r>
    </w:p>
    <w:p w14:paraId="2E63A3F9" w14:textId="77777777" w:rsidR="00DD0A52" w:rsidRPr="007C0767" w:rsidRDefault="00FD42D3">
      <w:pPr>
        <w:widowControl w:val="0"/>
        <w:numPr>
          <w:ilvl w:val="0"/>
          <w:numId w:val="24"/>
        </w:numPr>
        <w:spacing w:line="240"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Make a written record of discussions with the LADO and others </w:t>
      </w:r>
    </w:p>
    <w:p w14:paraId="3F966677" w14:textId="77777777" w:rsidR="00DD0A52" w:rsidRPr="007C0767" w:rsidRDefault="00FD42D3">
      <w:pPr>
        <w:widowControl w:val="0"/>
        <w:numPr>
          <w:ilvl w:val="0"/>
          <w:numId w:val="24"/>
        </w:numPr>
        <w:spacing w:line="244"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Make sure the LADO has full details of the person against whom a concern has been raised and the person who is the subject of the concern. </w:t>
      </w:r>
    </w:p>
    <w:p w14:paraId="07E5C95D" w14:textId="77777777" w:rsidR="00DD0A52" w:rsidRPr="007C0767" w:rsidRDefault="00FD42D3">
      <w:pPr>
        <w:widowControl w:val="0"/>
        <w:spacing w:before="301" w:line="240" w:lineRule="auto"/>
        <w:ind w:left="-360" w:right="585"/>
        <w:rPr>
          <w:rFonts w:ascii="Aptos" w:eastAsia="Poppins" w:hAnsi="Aptos" w:cs="Poppins"/>
          <w:b/>
          <w:color w:val="7F7F7F" w:themeColor="text1" w:themeTint="80"/>
          <w:sz w:val="24"/>
          <w:szCs w:val="24"/>
        </w:rPr>
      </w:pPr>
      <w:r w:rsidRPr="007C0767">
        <w:rPr>
          <w:rFonts w:ascii="Aptos" w:eastAsia="Poppins" w:hAnsi="Aptos" w:cs="Poppins"/>
          <w:b/>
          <w:color w:val="7F7F7F" w:themeColor="text1" w:themeTint="80"/>
          <w:sz w:val="24"/>
          <w:szCs w:val="24"/>
        </w:rPr>
        <w:t xml:space="preserve">Low level concerns </w:t>
      </w:r>
    </w:p>
    <w:p w14:paraId="156A9801" w14:textId="1B0BB651" w:rsidR="00DD0A52" w:rsidRPr="007C0767" w:rsidRDefault="00FD42D3">
      <w:pPr>
        <w:widowControl w:val="0"/>
        <w:spacing w:before="12"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As part of </w:t>
      </w:r>
      <w:r w:rsidR="00215933">
        <w:rPr>
          <w:rFonts w:ascii="Aptos" w:eastAsia="Poppins" w:hAnsi="Aptos" w:cs="Poppins"/>
          <w:color w:val="7F7F7F" w:themeColor="text1" w:themeTint="80"/>
          <w:sz w:val="24"/>
          <w:szCs w:val="24"/>
        </w:rPr>
        <w:t>ou</w:t>
      </w:r>
      <w:r w:rsidRPr="007C0767">
        <w:rPr>
          <w:rFonts w:ascii="Aptos" w:eastAsia="Poppins" w:hAnsi="Aptos" w:cs="Poppins"/>
          <w:color w:val="7F7F7F" w:themeColor="text1" w:themeTint="80"/>
          <w:sz w:val="24"/>
          <w:szCs w:val="24"/>
        </w:rPr>
        <w:t xml:space="preserve">r whole school approach to safeguarding, schools, </w:t>
      </w:r>
      <w:r w:rsidR="00215933">
        <w:rPr>
          <w:rFonts w:ascii="Aptos" w:eastAsia="Poppins" w:hAnsi="Aptos" w:cs="Poppins"/>
          <w:color w:val="7F7F7F" w:themeColor="text1" w:themeTint="80"/>
          <w:sz w:val="24"/>
          <w:szCs w:val="24"/>
        </w:rPr>
        <w:t>Cultivate</w:t>
      </w:r>
      <w:r w:rsidRPr="007C0767">
        <w:rPr>
          <w:rFonts w:ascii="Aptos" w:eastAsia="Poppins" w:hAnsi="Aptos" w:cs="Poppins"/>
          <w:color w:val="7F7F7F" w:themeColor="text1" w:themeTint="80"/>
          <w:sz w:val="24"/>
          <w:szCs w:val="24"/>
        </w:rPr>
        <w:t xml:space="preserve"> ensure</w:t>
      </w:r>
      <w:r w:rsidR="00215933">
        <w:rPr>
          <w:rFonts w:ascii="Aptos" w:eastAsia="Poppins" w:hAnsi="Aptos" w:cs="Poppins"/>
          <w:color w:val="7F7F7F" w:themeColor="text1" w:themeTint="80"/>
          <w:sz w:val="24"/>
          <w:szCs w:val="24"/>
        </w:rPr>
        <w:t>s</w:t>
      </w:r>
      <w:r w:rsidRPr="007C0767">
        <w:rPr>
          <w:rFonts w:ascii="Aptos" w:eastAsia="Poppins" w:hAnsi="Aptos" w:cs="Poppins"/>
          <w:color w:val="7F7F7F" w:themeColor="text1" w:themeTint="80"/>
          <w:sz w:val="24"/>
          <w:szCs w:val="24"/>
        </w:rPr>
        <w:t xml:space="preserve"> that </w:t>
      </w:r>
      <w:r w:rsidR="00215933">
        <w:rPr>
          <w:rFonts w:ascii="Aptos" w:eastAsia="Poppins" w:hAnsi="Aptos" w:cs="Poppins"/>
          <w:color w:val="7F7F7F" w:themeColor="text1" w:themeTint="80"/>
          <w:sz w:val="24"/>
          <w:szCs w:val="24"/>
        </w:rPr>
        <w:t>we</w:t>
      </w:r>
      <w:r w:rsidRPr="007C0767">
        <w:rPr>
          <w:rFonts w:ascii="Aptos" w:eastAsia="Poppins" w:hAnsi="Aptos" w:cs="Poppins"/>
          <w:color w:val="7F7F7F" w:themeColor="text1" w:themeTint="80"/>
          <w:sz w:val="24"/>
          <w:szCs w:val="24"/>
        </w:rPr>
        <w:t xml:space="preserve"> promote an open and transparent culture in which all concerns about all adults working in or on behalf of </w:t>
      </w:r>
      <w:r w:rsidR="00940124"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or college (including supply teachers, volunteers and contractors) are dealt with promptly and appropriately. </w:t>
      </w:r>
    </w:p>
    <w:p w14:paraId="35562014" w14:textId="101F813E" w:rsidR="00DD0A52" w:rsidRPr="007C0767" w:rsidRDefault="00FD42D3">
      <w:pPr>
        <w:widowControl w:val="0"/>
        <w:spacing w:before="301" w:line="244" w:lineRule="auto"/>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Creating a culture in which all concerns about adults (including allegations that do not meet the harm threshold) are shared responsibly and with the right person, recorded and dealt with appropriately, is critical. </w:t>
      </w:r>
      <w:r w:rsidR="00215933">
        <w:rPr>
          <w:rFonts w:ascii="Aptos" w:eastAsia="Poppins" w:hAnsi="Aptos" w:cs="Poppins"/>
          <w:color w:val="7F7F7F" w:themeColor="text1" w:themeTint="80"/>
          <w:sz w:val="24"/>
          <w:szCs w:val="24"/>
        </w:rPr>
        <w:t>Our NVC culture helps to facilitate this cultural comfort with speaking out in cases of discomfort without the risk of recrimination.</w:t>
      </w:r>
    </w:p>
    <w:p w14:paraId="44195E35" w14:textId="428D2B74" w:rsidR="00DD0A52" w:rsidRPr="007C0767" w:rsidRDefault="00FD42D3">
      <w:pPr>
        <w:widowControl w:val="0"/>
        <w:spacing w:before="301" w:line="244" w:lineRule="auto"/>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This </w:t>
      </w:r>
      <w:r w:rsidR="00215933">
        <w:rPr>
          <w:rFonts w:ascii="Aptos" w:eastAsia="Poppins" w:hAnsi="Aptos" w:cs="Poppins"/>
          <w:color w:val="7F7F7F" w:themeColor="text1" w:themeTint="80"/>
          <w:sz w:val="24"/>
          <w:szCs w:val="24"/>
        </w:rPr>
        <w:t xml:space="preserve">enables us </w:t>
      </w:r>
      <w:r w:rsidRPr="007C0767">
        <w:rPr>
          <w:rFonts w:ascii="Aptos" w:eastAsia="Poppins" w:hAnsi="Aptos" w:cs="Poppins"/>
          <w:color w:val="7F7F7F" w:themeColor="text1" w:themeTint="80"/>
          <w:sz w:val="24"/>
          <w:szCs w:val="24"/>
        </w:rPr>
        <w:t xml:space="preserve">to: identify concerning, problematic or inappropriate behaviour early; minimise the risk of abuse; and ensure that adults working in or on behalf of </w:t>
      </w:r>
      <w:r w:rsidR="00940124"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or college are clear about professional boundaries. </w:t>
      </w:r>
    </w:p>
    <w:p w14:paraId="1C3FE0E9" w14:textId="77777777" w:rsidR="00DD0A52" w:rsidRPr="007C0767" w:rsidRDefault="00FD42D3">
      <w:pPr>
        <w:widowControl w:val="0"/>
        <w:spacing w:before="301" w:line="240" w:lineRule="auto"/>
        <w:ind w:left="-360" w:right="585"/>
        <w:rPr>
          <w:rFonts w:ascii="Aptos" w:eastAsia="Poppins" w:hAnsi="Aptos" w:cs="Poppins"/>
          <w:b/>
          <w:color w:val="7F7F7F" w:themeColor="text1" w:themeTint="80"/>
          <w:sz w:val="24"/>
          <w:szCs w:val="24"/>
        </w:rPr>
      </w:pPr>
      <w:r w:rsidRPr="007C0767">
        <w:rPr>
          <w:rFonts w:ascii="Aptos" w:eastAsia="Poppins" w:hAnsi="Aptos" w:cs="Poppins"/>
          <w:b/>
          <w:color w:val="7F7F7F" w:themeColor="text1" w:themeTint="80"/>
          <w:sz w:val="24"/>
          <w:szCs w:val="24"/>
        </w:rPr>
        <w:t xml:space="preserve">What is a low-level concern? </w:t>
      </w:r>
    </w:p>
    <w:p w14:paraId="59A41353" w14:textId="5F4C24ED" w:rsidR="00DD0A52" w:rsidRPr="007C0767" w:rsidRDefault="00FD42D3">
      <w:pPr>
        <w:widowControl w:val="0"/>
        <w:spacing w:before="12" w:line="249"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The term ‘low-level’ concern does not mean that it is insignificant, it means that the behaviour towards a child does not meet the threshold set out in </w:t>
      </w:r>
      <w:r w:rsidRPr="007C0767">
        <w:rPr>
          <w:rFonts w:ascii="Aptos" w:eastAsia="Poppins" w:hAnsi="Aptos" w:cs="Poppins"/>
          <w:i/>
          <w:color w:val="7F7F7F" w:themeColor="text1" w:themeTint="80"/>
          <w:sz w:val="24"/>
          <w:szCs w:val="24"/>
        </w:rPr>
        <w:t>KCSIE</w:t>
      </w:r>
      <w:r w:rsidRPr="007C0767">
        <w:rPr>
          <w:rFonts w:ascii="Aptos" w:eastAsia="Poppins" w:hAnsi="Aptos" w:cs="Poppins"/>
          <w:color w:val="7F7F7F" w:themeColor="text1" w:themeTint="80"/>
          <w:sz w:val="24"/>
          <w:szCs w:val="24"/>
        </w:rPr>
        <w:t xml:space="preserve">. </w:t>
      </w:r>
      <w:r w:rsidRPr="007C0767">
        <w:rPr>
          <w:rFonts w:ascii="Aptos" w:eastAsia="Poppins" w:hAnsi="Aptos" w:cs="Poppins"/>
          <w:color w:val="7F7F7F" w:themeColor="text1" w:themeTint="80"/>
          <w:sz w:val="24"/>
          <w:szCs w:val="24"/>
          <w:u w:val="single"/>
        </w:rPr>
        <w:t>A low-level concern is any concern</w:t>
      </w:r>
      <w:r w:rsidRPr="007C0767">
        <w:rPr>
          <w:rFonts w:ascii="Aptos" w:eastAsia="Poppins" w:hAnsi="Aptos" w:cs="Poppins"/>
          <w:color w:val="7F7F7F" w:themeColor="text1" w:themeTint="80"/>
          <w:sz w:val="24"/>
          <w:szCs w:val="24"/>
        </w:rPr>
        <w:t xml:space="preserve"> – no matter how small, and even if no more than causing a sense of unease or a ‘nagging doubt’ - that an adult working in or on behalf of </w:t>
      </w:r>
      <w:r w:rsidR="00940124"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or college may have acted in a way that isn’t quite right. This may be that they are inconsistent with the staff code of conduct, including inappropriate conduct outside of work, and does not meet the allegations threshold or is otherwise not considered by the LADO to be serious enough to consider a referral. </w:t>
      </w:r>
    </w:p>
    <w:p w14:paraId="06863857" w14:textId="12E0A857" w:rsidR="00DD0A52" w:rsidRPr="007C0767" w:rsidRDefault="00FD42D3">
      <w:pPr>
        <w:widowControl w:val="0"/>
        <w:spacing w:before="301" w:line="244" w:lineRule="auto"/>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It is crucial that any such concerns, including those which do not meet the harm threshold (see </w:t>
      </w:r>
      <w:r w:rsidRPr="007C0767">
        <w:rPr>
          <w:rFonts w:ascii="Aptos" w:eastAsia="Poppins" w:hAnsi="Aptos" w:cs="Poppins"/>
          <w:color w:val="7F7F7F" w:themeColor="text1" w:themeTint="80"/>
          <w:sz w:val="24"/>
          <w:szCs w:val="24"/>
        </w:rPr>
        <w:lastRenderedPageBreak/>
        <w:t xml:space="preserve">KCSIE), are shared responsibly and with the right person, and recorded and dealt with appropriately. Ensuring they are dealt with effectively should also protect those working in or on behalf of schools,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s and colleges from potential false allegations or misunderstandings. </w:t>
      </w:r>
    </w:p>
    <w:p w14:paraId="662C0545" w14:textId="77777777" w:rsidR="00DD0A52" w:rsidRPr="007C0767" w:rsidRDefault="00FD42D3">
      <w:pPr>
        <w:widowControl w:val="0"/>
        <w:spacing w:before="301" w:line="244" w:lineRule="auto"/>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Low level concerns should be shared as with any other concerns and recorded for future reference in order to identify any potential patterns of inappropriate behaviour. All records should be kept securely and confidentially and comply with the Data Protection Act 2018 and the UK General Data Protection Regulation (UK GDPR). </w:t>
      </w:r>
    </w:p>
    <w:p w14:paraId="41D31397" w14:textId="77777777" w:rsidR="00DD0A52" w:rsidRPr="007C0767" w:rsidRDefault="00FD42D3">
      <w:pPr>
        <w:widowControl w:val="0"/>
        <w:spacing w:before="301" w:line="244" w:lineRule="auto"/>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More detailed guidance and case studies on low-level concerns can be found in</w:t>
      </w:r>
      <w:hyperlink r:id="rId30">
        <w:r w:rsidRPr="007C0767">
          <w:rPr>
            <w:rFonts w:ascii="Aptos" w:eastAsia="Poppins" w:hAnsi="Aptos" w:cs="Poppins"/>
            <w:color w:val="7F7F7F" w:themeColor="text1" w:themeTint="80"/>
            <w:sz w:val="24"/>
            <w:szCs w:val="24"/>
            <w:u w:val="single"/>
          </w:rPr>
          <w:t xml:space="preserve"> Developing and implementing a low-level concerns policy (farrer.co.uk).</w:t>
        </w:r>
      </w:hyperlink>
    </w:p>
    <w:p w14:paraId="59A3546E" w14:textId="77777777" w:rsidR="00DD0A52" w:rsidRPr="007C0767" w:rsidRDefault="00DD0A52">
      <w:pPr>
        <w:widowControl w:val="0"/>
        <w:spacing w:before="301" w:line="244" w:lineRule="auto"/>
        <w:ind w:left="-360" w:right="585"/>
        <w:rPr>
          <w:rFonts w:ascii="Aptos" w:eastAsia="Poppins" w:hAnsi="Aptos" w:cs="Poppins"/>
          <w:color w:val="7F7F7F" w:themeColor="text1" w:themeTint="80"/>
          <w:sz w:val="24"/>
          <w:szCs w:val="24"/>
        </w:rPr>
      </w:pPr>
    </w:p>
    <w:p w14:paraId="69EAF239" w14:textId="77777777" w:rsidR="00DD0A52" w:rsidRPr="007C0767" w:rsidRDefault="00DD0A52">
      <w:pPr>
        <w:widowControl w:val="0"/>
        <w:spacing w:before="301" w:line="244" w:lineRule="auto"/>
        <w:ind w:left="-360" w:right="585"/>
        <w:rPr>
          <w:rFonts w:ascii="Aptos" w:eastAsia="Poppins" w:hAnsi="Aptos" w:cs="Poppins"/>
          <w:color w:val="7F7F7F" w:themeColor="text1" w:themeTint="80"/>
          <w:sz w:val="24"/>
          <w:szCs w:val="24"/>
        </w:rPr>
      </w:pPr>
    </w:p>
    <w:p w14:paraId="755B74FB" w14:textId="77777777" w:rsidR="00DD0A52" w:rsidRPr="007C0767" w:rsidRDefault="00DD0A52">
      <w:pPr>
        <w:widowControl w:val="0"/>
        <w:spacing w:before="301" w:line="244" w:lineRule="auto"/>
        <w:ind w:left="-360" w:right="585"/>
        <w:rPr>
          <w:rFonts w:ascii="Aptos" w:eastAsia="Poppins" w:hAnsi="Aptos" w:cs="Poppins"/>
          <w:color w:val="7F7F7F" w:themeColor="text1" w:themeTint="80"/>
          <w:sz w:val="24"/>
          <w:szCs w:val="24"/>
        </w:rPr>
      </w:pPr>
    </w:p>
    <w:p w14:paraId="50A3C030" w14:textId="77777777" w:rsidR="00DD0A52" w:rsidRPr="007C0767" w:rsidRDefault="00DD0A52">
      <w:pPr>
        <w:widowControl w:val="0"/>
        <w:spacing w:before="301" w:line="244" w:lineRule="auto"/>
        <w:ind w:left="-360" w:right="585"/>
        <w:rPr>
          <w:rFonts w:ascii="Aptos" w:eastAsia="Poppins" w:hAnsi="Aptos" w:cs="Poppins"/>
          <w:color w:val="7F7F7F" w:themeColor="text1" w:themeTint="80"/>
          <w:sz w:val="24"/>
          <w:szCs w:val="24"/>
        </w:rPr>
      </w:pPr>
    </w:p>
    <w:p w14:paraId="3510C6C8" w14:textId="77777777" w:rsidR="00DD0A52" w:rsidRPr="007C0767" w:rsidRDefault="00DD0A52">
      <w:pPr>
        <w:widowControl w:val="0"/>
        <w:spacing w:before="301" w:line="244" w:lineRule="auto"/>
        <w:ind w:left="-360" w:right="585"/>
        <w:rPr>
          <w:rFonts w:ascii="Aptos" w:eastAsia="Poppins" w:hAnsi="Aptos" w:cs="Poppins"/>
          <w:color w:val="7F7F7F" w:themeColor="text1" w:themeTint="80"/>
          <w:sz w:val="24"/>
          <w:szCs w:val="24"/>
        </w:rPr>
      </w:pPr>
    </w:p>
    <w:p w14:paraId="5FA6BC39" w14:textId="77777777" w:rsidR="00DD0A52" w:rsidRPr="007C0767" w:rsidRDefault="00DD0A52">
      <w:pPr>
        <w:widowControl w:val="0"/>
        <w:spacing w:before="301" w:line="244" w:lineRule="auto"/>
        <w:ind w:left="-360" w:right="585"/>
        <w:rPr>
          <w:rFonts w:ascii="Aptos" w:eastAsia="Poppins" w:hAnsi="Aptos" w:cs="Poppins"/>
          <w:color w:val="7F7F7F" w:themeColor="text1" w:themeTint="80"/>
          <w:sz w:val="24"/>
          <w:szCs w:val="24"/>
        </w:rPr>
      </w:pPr>
    </w:p>
    <w:p w14:paraId="1A8FC12F" w14:textId="77777777" w:rsidR="00DD0A52" w:rsidRPr="007C0767" w:rsidRDefault="00DD0A52">
      <w:pPr>
        <w:widowControl w:val="0"/>
        <w:spacing w:before="301" w:line="244" w:lineRule="auto"/>
        <w:ind w:left="-360" w:right="585"/>
        <w:rPr>
          <w:rFonts w:ascii="Aptos" w:eastAsia="Poppins" w:hAnsi="Aptos" w:cs="Poppins"/>
          <w:color w:val="7F7F7F" w:themeColor="text1" w:themeTint="80"/>
          <w:sz w:val="24"/>
          <w:szCs w:val="24"/>
        </w:rPr>
      </w:pPr>
    </w:p>
    <w:p w14:paraId="17F2DFD3" w14:textId="77777777" w:rsidR="00DD0A52" w:rsidRPr="007C0767" w:rsidRDefault="00DD0A52">
      <w:pPr>
        <w:widowControl w:val="0"/>
        <w:spacing w:before="301" w:line="244" w:lineRule="auto"/>
        <w:ind w:left="-360" w:right="585"/>
        <w:rPr>
          <w:rFonts w:ascii="Aptos" w:eastAsia="Poppins" w:hAnsi="Aptos" w:cs="Poppins"/>
          <w:color w:val="7F7F7F" w:themeColor="text1" w:themeTint="80"/>
          <w:sz w:val="24"/>
          <w:szCs w:val="24"/>
        </w:rPr>
      </w:pPr>
    </w:p>
    <w:p w14:paraId="5B815A86" w14:textId="77777777" w:rsidR="00DD0A52" w:rsidRPr="007C0767" w:rsidRDefault="00DD0A52">
      <w:pPr>
        <w:widowControl w:val="0"/>
        <w:spacing w:before="301" w:line="244" w:lineRule="auto"/>
        <w:ind w:left="-360" w:right="585"/>
        <w:rPr>
          <w:rFonts w:ascii="Aptos" w:eastAsia="Poppins" w:hAnsi="Aptos" w:cs="Poppins"/>
          <w:color w:val="7F7F7F" w:themeColor="text1" w:themeTint="80"/>
          <w:sz w:val="24"/>
          <w:szCs w:val="24"/>
        </w:rPr>
      </w:pPr>
    </w:p>
    <w:p w14:paraId="0C7A9B5A" w14:textId="77777777" w:rsidR="00DD0A52" w:rsidRPr="007C0767" w:rsidRDefault="00FD42D3">
      <w:pPr>
        <w:widowControl w:val="0"/>
        <w:spacing w:before="301" w:line="244" w:lineRule="auto"/>
        <w:ind w:left="-360" w:right="585"/>
        <w:rPr>
          <w:rFonts w:ascii="Aptos" w:eastAsia="Poppins" w:hAnsi="Aptos" w:cs="Poppins"/>
          <w:color w:val="7F7F7F" w:themeColor="text1" w:themeTint="80"/>
          <w:sz w:val="24"/>
          <w:szCs w:val="24"/>
        </w:rPr>
      </w:pPr>
      <w:r w:rsidRPr="007C0767">
        <w:rPr>
          <w:rFonts w:ascii="Aptos" w:eastAsia="Poppins" w:hAnsi="Aptos" w:cs="Poppins"/>
          <w:noProof/>
          <w:color w:val="7F7F7F" w:themeColor="text1" w:themeTint="80"/>
          <w:sz w:val="24"/>
          <w:szCs w:val="24"/>
        </w:rPr>
        <w:lastRenderedPageBreak/>
        <w:drawing>
          <wp:anchor distT="19050" distB="19050" distL="19050" distR="19050" simplePos="0" relativeHeight="251658240" behindDoc="0" locked="0" layoutInCell="1" hidden="0" allowOverlap="1" wp14:anchorId="1DA39EC3" wp14:editId="7EEC005F">
            <wp:simplePos x="0" y="0"/>
            <wp:positionH relativeFrom="margin">
              <wp:align>left</wp:align>
            </wp:positionH>
            <wp:positionV relativeFrom="page">
              <wp:posOffset>69850</wp:posOffset>
            </wp:positionV>
            <wp:extent cx="5810250" cy="8610600"/>
            <wp:effectExtent l="0" t="0" r="0" b="0"/>
            <wp:wrapSquare wrapText="bothSides" distT="19050" distB="19050" distL="19050" distR="19050"/>
            <wp:docPr id="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31"/>
                    <a:srcRect/>
                    <a:stretch>
                      <a:fillRect/>
                    </a:stretch>
                  </pic:blipFill>
                  <pic:spPr>
                    <a:xfrm>
                      <a:off x="0" y="0"/>
                      <a:ext cx="5810250" cy="8610600"/>
                    </a:xfrm>
                    <a:prstGeom prst="rect">
                      <a:avLst/>
                    </a:prstGeom>
                    <a:ln/>
                  </pic:spPr>
                </pic:pic>
              </a:graphicData>
            </a:graphic>
            <wp14:sizeRelH relativeFrom="margin">
              <wp14:pctWidth>0</wp14:pctWidth>
            </wp14:sizeRelH>
            <wp14:sizeRelV relativeFrom="margin">
              <wp14:pctHeight>0</wp14:pctHeight>
            </wp14:sizeRelV>
          </wp:anchor>
        </w:drawing>
      </w:r>
    </w:p>
    <w:p w14:paraId="56A688E9" w14:textId="77777777" w:rsidR="00DD0A52" w:rsidRPr="007C0767" w:rsidRDefault="00DD0A52">
      <w:pPr>
        <w:widowControl w:val="0"/>
        <w:spacing w:before="301" w:line="244" w:lineRule="auto"/>
        <w:ind w:left="-360" w:right="585"/>
        <w:rPr>
          <w:rFonts w:ascii="Aptos" w:eastAsia="Poppins" w:hAnsi="Aptos" w:cs="Poppins"/>
          <w:color w:val="7F7F7F" w:themeColor="text1" w:themeTint="80"/>
          <w:sz w:val="24"/>
          <w:szCs w:val="24"/>
        </w:rPr>
      </w:pPr>
    </w:p>
    <w:p w14:paraId="4DDF3BD8" w14:textId="77777777" w:rsidR="00DD0A52" w:rsidRPr="007C0767" w:rsidRDefault="00DD0A52">
      <w:pPr>
        <w:widowControl w:val="0"/>
        <w:spacing w:before="301" w:line="244" w:lineRule="auto"/>
        <w:ind w:left="-360" w:right="585"/>
        <w:rPr>
          <w:rFonts w:ascii="Aptos" w:eastAsia="Poppins" w:hAnsi="Aptos" w:cs="Poppins"/>
          <w:color w:val="7F7F7F" w:themeColor="text1" w:themeTint="80"/>
          <w:sz w:val="24"/>
          <w:szCs w:val="24"/>
        </w:rPr>
      </w:pPr>
    </w:p>
    <w:p w14:paraId="0807A836" w14:textId="77777777" w:rsidR="00DD0A52" w:rsidRPr="007C0767" w:rsidRDefault="00DD0A52">
      <w:pPr>
        <w:widowControl w:val="0"/>
        <w:spacing w:before="301" w:line="244" w:lineRule="auto"/>
        <w:ind w:left="-360" w:right="585"/>
        <w:rPr>
          <w:rFonts w:ascii="Aptos" w:eastAsia="Poppins" w:hAnsi="Aptos" w:cs="Poppins"/>
          <w:color w:val="7F7F7F" w:themeColor="text1" w:themeTint="80"/>
          <w:sz w:val="24"/>
          <w:szCs w:val="24"/>
        </w:rPr>
      </w:pPr>
    </w:p>
    <w:p w14:paraId="28CCD1D2" w14:textId="77777777" w:rsidR="00DD0A52" w:rsidRPr="007C0767" w:rsidRDefault="00DD0A52">
      <w:pPr>
        <w:widowControl w:val="0"/>
        <w:spacing w:before="301" w:line="244" w:lineRule="auto"/>
        <w:ind w:left="-360" w:right="585"/>
        <w:rPr>
          <w:rFonts w:ascii="Aptos" w:eastAsia="Poppins" w:hAnsi="Aptos" w:cs="Poppins"/>
          <w:color w:val="7F7F7F" w:themeColor="text1" w:themeTint="80"/>
          <w:sz w:val="24"/>
          <w:szCs w:val="24"/>
        </w:rPr>
      </w:pPr>
    </w:p>
    <w:p w14:paraId="549A3397" w14:textId="77777777" w:rsidR="00DD0A52" w:rsidRPr="007C0767" w:rsidRDefault="00DD0A52">
      <w:pPr>
        <w:widowControl w:val="0"/>
        <w:spacing w:before="301" w:line="244" w:lineRule="auto"/>
        <w:ind w:left="-360" w:right="585"/>
        <w:rPr>
          <w:rFonts w:ascii="Aptos" w:eastAsia="Poppins" w:hAnsi="Aptos" w:cs="Poppins"/>
          <w:color w:val="7F7F7F" w:themeColor="text1" w:themeTint="80"/>
          <w:sz w:val="24"/>
          <w:szCs w:val="24"/>
        </w:rPr>
      </w:pPr>
    </w:p>
    <w:p w14:paraId="3AB9FA94" w14:textId="77777777" w:rsidR="00DD0A52" w:rsidRPr="007C0767" w:rsidRDefault="00DD0A52">
      <w:pPr>
        <w:widowControl w:val="0"/>
        <w:spacing w:before="301" w:line="244" w:lineRule="auto"/>
        <w:ind w:left="-360" w:right="585"/>
        <w:rPr>
          <w:rFonts w:ascii="Aptos" w:eastAsia="Poppins" w:hAnsi="Aptos" w:cs="Poppins"/>
          <w:color w:val="7F7F7F" w:themeColor="text1" w:themeTint="80"/>
          <w:sz w:val="24"/>
          <w:szCs w:val="24"/>
        </w:rPr>
      </w:pPr>
    </w:p>
    <w:p w14:paraId="0BCEC7A0" w14:textId="77777777" w:rsidR="00DD0A52" w:rsidRPr="007C0767" w:rsidRDefault="00DD0A52">
      <w:pPr>
        <w:widowControl w:val="0"/>
        <w:spacing w:before="301" w:line="244" w:lineRule="auto"/>
        <w:ind w:left="-360" w:right="585"/>
        <w:rPr>
          <w:rFonts w:ascii="Aptos" w:eastAsia="Poppins" w:hAnsi="Aptos" w:cs="Poppins"/>
          <w:color w:val="7F7F7F" w:themeColor="text1" w:themeTint="80"/>
          <w:sz w:val="24"/>
          <w:szCs w:val="24"/>
        </w:rPr>
      </w:pPr>
    </w:p>
    <w:p w14:paraId="16CD0005" w14:textId="77777777" w:rsidR="00DD0A52" w:rsidRPr="007C0767" w:rsidRDefault="00DD0A52">
      <w:pPr>
        <w:widowControl w:val="0"/>
        <w:spacing w:before="301" w:line="244" w:lineRule="auto"/>
        <w:ind w:left="-360" w:right="585"/>
        <w:rPr>
          <w:rFonts w:ascii="Aptos" w:eastAsia="Poppins" w:hAnsi="Aptos" w:cs="Poppins"/>
          <w:color w:val="7F7F7F" w:themeColor="text1" w:themeTint="80"/>
          <w:sz w:val="24"/>
          <w:szCs w:val="24"/>
        </w:rPr>
      </w:pPr>
    </w:p>
    <w:p w14:paraId="518690D0" w14:textId="77777777" w:rsidR="00DD0A52" w:rsidRPr="007C0767" w:rsidRDefault="00DD0A52">
      <w:pPr>
        <w:widowControl w:val="0"/>
        <w:spacing w:before="301" w:line="244" w:lineRule="auto"/>
        <w:ind w:left="-360" w:right="585"/>
        <w:rPr>
          <w:rFonts w:ascii="Aptos" w:eastAsia="Poppins" w:hAnsi="Aptos" w:cs="Poppins"/>
          <w:color w:val="7F7F7F" w:themeColor="text1" w:themeTint="80"/>
          <w:sz w:val="24"/>
          <w:szCs w:val="24"/>
        </w:rPr>
      </w:pPr>
    </w:p>
    <w:p w14:paraId="326E62F7" w14:textId="77777777" w:rsidR="00DD0A52" w:rsidRPr="007C0767" w:rsidRDefault="00DD0A52">
      <w:pPr>
        <w:widowControl w:val="0"/>
        <w:spacing w:before="301" w:line="244" w:lineRule="auto"/>
        <w:ind w:left="-360" w:right="585"/>
        <w:rPr>
          <w:rFonts w:ascii="Aptos" w:eastAsia="Poppins" w:hAnsi="Aptos" w:cs="Poppins"/>
          <w:color w:val="7F7F7F" w:themeColor="text1" w:themeTint="80"/>
          <w:sz w:val="24"/>
          <w:szCs w:val="24"/>
        </w:rPr>
      </w:pPr>
    </w:p>
    <w:p w14:paraId="4FD76AAE" w14:textId="77777777" w:rsidR="00DD0A52" w:rsidRPr="007C0767" w:rsidRDefault="00DD0A52">
      <w:pPr>
        <w:widowControl w:val="0"/>
        <w:spacing w:before="301" w:line="244" w:lineRule="auto"/>
        <w:ind w:left="-360" w:right="585"/>
        <w:rPr>
          <w:rFonts w:ascii="Aptos" w:eastAsia="Poppins" w:hAnsi="Aptos" w:cs="Poppins"/>
          <w:color w:val="7F7F7F" w:themeColor="text1" w:themeTint="80"/>
          <w:sz w:val="24"/>
          <w:szCs w:val="24"/>
        </w:rPr>
      </w:pPr>
    </w:p>
    <w:p w14:paraId="162483F5" w14:textId="77777777" w:rsidR="00DD0A52" w:rsidRPr="007C0767" w:rsidRDefault="00DD0A52">
      <w:pPr>
        <w:widowControl w:val="0"/>
        <w:spacing w:before="301" w:line="244" w:lineRule="auto"/>
        <w:ind w:left="-360" w:right="585"/>
        <w:rPr>
          <w:rFonts w:ascii="Aptos" w:eastAsia="Poppins" w:hAnsi="Aptos" w:cs="Poppins"/>
          <w:color w:val="7F7F7F" w:themeColor="text1" w:themeTint="80"/>
          <w:sz w:val="24"/>
          <w:szCs w:val="24"/>
        </w:rPr>
      </w:pPr>
    </w:p>
    <w:p w14:paraId="11E71351" w14:textId="77777777" w:rsidR="00DD0A52" w:rsidRPr="007C0767" w:rsidRDefault="00DD0A52">
      <w:pPr>
        <w:widowControl w:val="0"/>
        <w:spacing w:before="301" w:line="244" w:lineRule="auto"/>
        <w:ind w:left="-360" w:right="585"/>
        <w:rPr>
          <w:rFonts w:ascii="Aptos" w:eastAsia="Poppins" w:hAnsi="Aptos" w:cs="Poppins"/>
          <w:color w:val="7F7F7F" w:themeColor="text1" w:themeTint="80"/>
          <w:sz w:val="24"/>
          <w:szCs w:val="24"/>
        </w:rPr>
      </w:pPr>
    </w:p>
    <w:p w14:paraId="68DCBE93" w14:textId="77777777" w:rsidR="00DD0A52" w:rsidRPr="007C0767" w:rsidRDefault="00DD0A52">
      <w:pPr>
        <w:widowControl w:val="0"/>
        <w:spacing w:before="301" w:line="244" w:lineRule="auto"/>
        <w:ind w:left="-360" w:right="585"/>
        <w:rPr>
          <w:rFonts w:ascii="Aptos" w:eastAsia="Poppins" w:hAnsi="Aptos" w:cs="Poppins"/>
          <w:color w:val="7F7F7F" w:themeColor="text1" w:themeTint="80"/>
          <w:sz w:val="24"/>
          <w:szCs w:val="24"/>
        </w:rPr>
      </w:pPr>
    </w:p>
    <w:p w14:paraId="7787F76C" w14:textId="77777777" w:rsidR="00DD0A52" w:rsidRPr="007C0767" w:rsidRDefault="00DD0A52">
      <w:pPr>
        <w:widowControl w:val="0"/>
        <w:spacing w:before="301" w:line="244" w:lineRule="auto"/>
        <w:ind w:left="-360" w:right="585"/>
        <w:rPr>
          <w:rFonts w:ascii="Aptos" w:eastAsia="Poppins" w:hAnsi="Aptos" w:cs="Poppins"/>
          <w:color w:val="7F7F7F" w:themeColor="text1" w:themeTint="80"/>
          <w:sz w:val="24"/>
          <w:szCs w:val="24"/>
        </w:rPr>
      </w:pPr>
    </w:p>
    <w:p w14:paraId="362BEB43" w14:textId="77777777" w:rsidR="00DD0A52" w:rsidRPr="007C0767" w:rsidRDefault="00DD0A52">
      <w:pPr>
        <w:widowControl w:val="0"/>
        <w:spacing w:before="301" w:line="244" w:lineRule="auto"/>
        <w:ind w:left="-360" w:right="585"/>
        <w:rPr>
          <w:rFonts w:ascii="Aptos" w:eastAsia="Poppins" w:hAnsi="Aptos" w:cs="Poppins"/>
          <w:color w:val="7F7F7F" w:themeColor="text1" w:themeTint="80"/>
          <w:sz w:val="24"/>
          <w:szCs w:val="24"/>
        </w:rPr>
      </w:pPr>
    </w:p>
    <w:p w14:paraId="4DED3B16" w14:textId="77777777" w:rsidR="00DD0A52" w:rsidRPr="007C0767" w:rsidRDefault="00DD0A52">
      <w:pPr>
        <w:widowControl w:val="0"/>
        <w:spacing w:before="301" w:line="244" w:lineRule="auto"/>
        <w:ind w:left="-360" w:right="585"/>
        <w:rPr>
          <w:rFonts w:ascii="Aptos" w:eastAsia="Poppins" w:hAnsi="Aptos" w:cs="Poppins"/>
          <w:color w:val="7F7F7F" w:themeColor="text1" w:themeTint="80"/>
          <w:sz w:val="24"/>
          <w:szCs w:val="24"/>
        </w:rPr>
      </w:pPr>
    </w:p>
    <w:p w14:paraId="21009B5A" w14:textId="77777777" w:rsidR="00DD0A52" w:rsidRPr="007C0767" w:rsidRDefault="00DD0A52">
      <w:pPr>
        <w:widowControl w:val="0"/>
        <w:spacing w:before="301" w:line="244" w:lineRule="auto"/>
        <w:ind w:left="-360" w:right="585"/>
        <w:rPr>
          <w:rFonts w:ascii="Aptos" w:eastAsia="Poppins" w:hAnsi="Aptos" w:cs="Poppins"/>
          <w:color w:val="7F7F7F" w:themeColor="text1" w:themeTint="80"/>
          <w:sz w:val="24"/>
          <w:szCs w:val="24"/>
        </w:rPr>
      </w:pPr>
    </w:p>
    <w:p w14:paraId="2F5495CD" w14:textId="77777777" w:rsidR="00DD0A52" w:rsidRPr="007C0767" w:rsidRDefault="00DD0A52">
      <w:pPr>
        <w:widowControl w:val="0"/>
        <w:spacing w:before="301" w:line="244" w:lineRule="auto"/>
        <w:ind w:left="-360" w:right="585"/>
        <w:rPr>
          <w:rFonts w:ascii="Aptos" w:eastAsia="Poppins" w:hAnsi="Aptos" w:cs="Poppins"/>
          <w:color w:val="7F7F7F" w:themeColor="text1" w:themeTint="80"/>
          <w:sz w:val="24"/>
          <w:szCs w:val="24"/>
        </w:rPr>
      </w:pPr>
    </w:p>
    <w:p w14:paraId="5B03A599" w14:textId="77777777" w:rsidR="00DD0A52" w:rsidRPr="007C0767" w:rsidRDefault="00DD0A52">
      <w:pPr>
        <w:widowControl w:val="0"/>
        <w:spacing w:before="301" w:line="244" w:lineRule="auto"/>
        <w:ind w:left="-360" w:right="585"/>
        <w:rPr>
          <w:rFonts w:ascii="Aptos" w:eastAsia="Poppins" w:hAnsi="Aptos" w:cs="Poppins"/>
          <w:color w:val="7F7F7F" w:themeColor="text1" w:themeTint="80"/>
          <w:sz w:val="24"/>
          <w:szCs w:val="24"/>
        </w:rPr>
      </w:pPr>
    </w:p>
    <w:p w14:paraId="35F4CD67" w14:textId="034982E2" w:rsidR="00DD0A52" w:rsidRDefault="00C20430">
      <w:pPr>
        <w:widowControl w:val="0"/>
        <w:spacing w:before="301" w:line="244" w:lineRule="auto"/>
        <w:ind w:left="-360" w:right="585"/>
        <w:jc w:val="center"/>
        <w:rPr>
          <w:rFonts w:ascii="Aptos" w:eastAsia="Poppins" w:hAnsi="Aptos" w:cs="Poppins"/>
          <w:color w:val="7F7F7F" w:themeColor="text1" w:themeTint="80"/>
          <w:sz w:val="24"/>
          <w:szCs w:val="24"/>
        </w:rPr>
      </w:pPr>
      <w:r>
        <w:rPr>
          <w:rFonts w:ascii="Aptos" w:eastAsia="Poppins" w:hAnsi="Aptos" w:cs="Poppins"/>
          <w:color w:val="7F7F7F" w:themeColor="text1" w:themeTint="80"/>
          <w:sz w:val="24"/>
          <w:szCs w:val="24"/>
        </w:rPr>
        <w:br/>
        <w:t xml:space="preserve">(nb </w:t>
      </w:r>
      <w:r w:rsidR="00FD42D3" w:rsidRPr="007C0767">
        <w:rPr>
          <w:rFonts w:ascii="Aptos" w:eastAsia="Poppins" w:hAnsi="Aptos" w:cs="Poppins"/>
          <w:color w:val="7F7F7F" w:themeColor="text1" w:themeTint="80"/>
          <w:sz w:val="24"/>
          <w:szCs w:val="24"/>
        </w:rPr>
        <w:t>Headteacher =</w:t>
      </w:r>
      <w:r>
        <w:rPr>
          <w:rFonts w:ascii="Aptos" w:eastAsia="Poppins" w:hAnsi="Aptos" w:cs="Poppins"/>
          <w:color w:val="7F7F7F" w:themeColor="text1" w:themeTint="80"/>
          <w:sz w:val="24"/>
          <w:szCs w:val="24"/>
        </w:rPr>
        <w:t xml:space="preserve"> CEO</w:t>
      </w:r>
      <w:r w:rsidR="00FD42D3" w:rsidRPr="007C0767">
        <w:rPr>
          <w:rFonts w:ascii="Aptos" w:eastAsia="Poppins" w:hAnsi="Aptos" w:cs="Poppins"/>
          <w:color w:val="7F7F7F" w:themeColor="text1" w:themeTint="80"/>
          <w:sz w:val="24"/>
          <w:szCs w:val="24"/>
        </w:rPr>
        <w:t xml:space="preserve"> in the case of </w:t>
      </w:r>
      <w:r w:rsidR="00940124"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00FD42D3" w:rsidRPr="007C0767">
        <w:rPr>
          <w:rFonts w:ascii="Aptos" w:eastAsia="Poppins" w:hAnsi="Aptos" w:cs="Poppins"/>
          <w:color w:val="7F7F7F" w:themeColor="text1" w:themeTint="80"/>
          <w:sz w:val="24"/>
          <w:szCs w:val="24"/>
        </w:rPr>
        <w:t>)</w:t>
      </w:r>
    </w:p>
    <w:p w14:paraId="19F726A9" w14:textId="77777777" w:rsidR="00C20430" w:rsidRPr="007C0767" w:rsidRDefault="00C20430">
      <w:pPr>
        <w:widowControl w:val="0"/>
        <w:spacing w:before="301" w:line="244" w:lineRule="auto"/>
        <w:ind w:left="-360" w:right="585"/>
        <w:jc w:val="center"/>
        <w:rPr>
          <w:rFonts w:ascii="Aptos" w:eastAsia="Poppins" w:hAnsi="Aptos" w:cs="Poppins"/>
          <w:color w:val="7F7F7F" w:themeColor="text1" w:themeTint="80"/>
          <w:sz w:val="24"/>
          <w:szCs w:val="24"/>
        </w:rPr>
      </w:pPr>
    </w:p>
    <w:p w14:paraId="0B78B4B3" w14:textId="77777777" w:rsidR="00DD0A52" w:rsidRPr="007C0767" w:rsidRDefault="00FD42D3">
      <w:pPr>
        <w:widowControl w:val="0"/>
        <w:spacing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The summary below gives an overview of the processes involved in dealing with allegations. All staff should be aware of who they should take their concern to. Safeguarding or child protection allegations about members of staff must be reported immediately to the DSL. Allegations against the DSL should be taken to the appropriate local authorities. These concerns must be discussed immediately with the LADO. Employers have a duty of care to their employees. They should ensure they provide effective support for anyone facing an allegation and provide the employee with a named contact if they are suspended Key issues to note: </w:t>
      </w:r>
    </w:p>
    <w:p w14:paraId="30B8E70F" w14:textId="77777777" w:rsidR="00DD0A52" w:rsidRPr="007C0767" w:rsidRDefault="00FD42D3">
      <w:pPr>
        <w:widowControl w:val="0"/>
        <w:numPr>
          <w:ilvl w:val="0"/>
          <w:numId w:val="18"/>
        </w:numPr>
        <w:spacing w:before="301" w:line="244" w:lineRule="auto"/>
        <w:ind w:left="-360" w:right="585" w:firstLine="0"/>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Priority should be given to resolving the matter as soon as possible (usually within one month) </w:t>
      </w:r>
    </w:p>
    <w:p w14:paraId="4084EE7C" w14:textId="77777777" w:rsidR="00DD0A52" w:rsidRPr="007C0767" w:rsidRDefault="00FD42D3">
      <w:pPr>
        <w:widowControl w:val="0"/>
        <w:numPr>
          <w:ilvl w:val="0"/>
          <w:numId w:val="18"/>
        </w:numPr>
        <w:spacing w:line="244" w:lineRule="auto"/>
        <w:ind w:left="-360" w:right="585" w:firstLine="0"/>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Staff should not be automatically suspended </w:t>
      </w:r>
    </w:p>
    <w:p w14:paraId="46BDE230" w14:textId="77777777" w:rsidR="00DD0A52" w:rsidRPr="007C0767" w:rsidRDefault="00FD42D3">
      <w:pPr>
        <w:widowControl w:val="0"/>
        <w:numPr>
          <w:ilvl w:val="0"/>
          <w:numId w:val="18"/>
        </w:numPr>
        <w:spacing w:line="244" w:lineRule="auto"/>
        <w:ind w:left="-360" w:right="585" w:firstLine="0"/>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Allegations found to be unfounded or malicious should be removed from personnel records </w:t>
      </w:r>
    </w:p>
    <w:p w14:paraId="7D9B2ECA" w14:textId="77777777" w:rsidR="00DD0A52" w:rsidRPr="007C0767" w:rsidRDefault="00FD42D3">
      <w:pPr>
        <w:widowControl w:val="0"/>
        <w:numPr>
          <w:ilvl w:val="0"/>
          <w:numId w:val="18"/>
        </w:numPr>
        <w:spacing w:line="244" w:lineRule="auto"/>
        <w:ind w:left="-360" w:right="585" w:firstLine="0"/>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Pupils making malicious allegations should face appropriate sanctions to be considered under these guidelines, the allegation must meet the following criteria. The person must have: </w:t>
      </w:r>
    </w:p>
    <w:p w14:paraId="455EF60A" w14:textId="77777777" w:rsidR="00DD0A52" w:rsidRPr="007C0767" w:rsidRDefault="00FD42D3">
      <w:pPr>
        <w:widowControl w:val="0"/>
        <w:numPr>
          <w:ilvl w:val="0"/>
          <w:numId w:val="18"/>
        </w:numPr>
        <w:spacing w:line="244" w:lineRule="auto"/>
        <w:ind w:left="-360" w:right="585" w:firstLine="0"/>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behaved in a way that has harmed a child or may have harmed a child; </w:t>
      </w:r>
    </w:p>
    <w:p w14:paraId="6711C4CF" w14:textId="77777777" w:rsidR="00DD0A52" w:rsidRPr="007C0767" w:rsidRDefault="00FD42D3">
      <w:pPr>
        <w:widowControl w:val="0"/>
        <w:numPr>
          <w:ilvl w:val="0"/>
          <w:numId w:val="18"/>
        </w:numPr>
        <w:spacing w:line="240" w:lineRule="auto"/>
        <w:ind w:left="-360" w:right="585" w:firstLine="0"/>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possibly committed a criminal offence against or related to a child; or </w:t>
      </w:r>
    </w:p>
    <w:p w14:paraId="2FB8179C" w14:textId="77777777" w:rsidR="00DD0A52" w:rsidRPr="007C0767" w:rsidRDefault="00FD42D3">
      <w:pPr>
        <w:widowControl w:val="0"/>
        <w:numPr>
          <w:ilvl w:val="0"/>
          <w:numId w:val="18"/>
        </w:numPr>
        <w:spacing w:line="244" w:lineRule="auto"/>
        <w:ind w:left="-360" w:right="585" w:firstLine="0"/>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behaved towards a child or children in such a way that indicates he or she would pose a risk of harm if they worked regularly or closely with a child. Cases which do not meet the above criteria should be dealt with using ‘local arrangements. </w:t>
      </w:r>
    </w:p>
    <w:p w14:paraId="446E906A" w14:textId="77777777" w:rsidR="00DD0A52" w:rsidRPr="007C0767" w:rsidRDefault="00FD42D3">
      <w:pPr>
        <w:widowControl w:val="0"/>
        <w:spacing w:before="301" w:line="240" w:lineRule="auto"/>
        <w:ind w:left="-360" w:right="585"/>
        <w:rPr>
          <w:rFonts w:ascii="Aptos" w:eastAsia="Poppins" w:hAnsi="Aptos" w:cs="Poppins"/>
          <w:b/>
          <w:color w:val="7F7F7F" w:themeColor="text1" w:themeTint="80"/>
          <w:sz w:val="24"/>
          <w:szCs w:val="24"/>
        </w:rPr>
      </w:pPr>
      <w:r w:rsidRPr="007C0767">
        <w:rPr>
          <w:rFonts w:ascii="Aptos" w:eastAsia="Poppins" w:hAnsi="Aptos" w:cs="Poppins"/>
          <w:b/>
          <w:color w:val="7F7F7F" w:themeColor="text1" w:themeTint="80"/>
          <w:sz w:val="24"/>
          <w:szCs w:val="24"/>
        </w:rPr>
        <w:t xml:space="preserve">Initial Considerations </w:t>
      </w:r>
    </w:p>
    <w:p w14:paraId="60A71D0E" w14:textId="77777777" w:rsidR="00DD0A52" w:rsidRPr="007C0767" w:rsidRDefault="00FD42D3">
      <w:pPr>
        <w:widowControl w:val="0"/>
        <w:spacing w:before="12"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Where the concern meets the criteria, the designated person should immediately contact the Local Authority Designated Officer(s) (LADO). The LADO is responsible for the oversight of allegations against adults working with young people, liaising with a range of agencies and ensuring such matters are dealt with consistently and in a timely fashion. The initial discussion with the LADO will consider the nature of the allegation and the course of action. Actions to be agreed: </w:t>
      </w:r>
    </w:p>
    <w:p w14:paraId="0612872B" w14:textId="77777777" w:rsidR="00DD0A52" w:rsidRPr="007C0767" w:rsidRDefault="00FD42D3">
      <w:pPr>
        <w:widowControl w:val="0"/>
        <w:numPr>
          <w:ilvl w:val="0"/>
          <w:numId w:val="14"/>
        </w:numPr>
        <w:spacing w:before="8" w:line="240"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What further information is required? </w:t>
      </w:r>
    </w:p>
    <w:p w14:paraId="0FD83160" w14:textId="77777777" w:rsidR="00DD0A52" w:rsidRPr="007C0767" w:rsidRDefault="00FD42D3">
      <w:pPr>
        <w:widowControl w:val="0"/>
        <w:numPr>
          <w:ilvl w:val="0"/>
          <w:numId w:val="14"/>
        </w:numPr>
        <w:spacing w:line="240"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Whether any immediate action needs to be taken to protect pupils </w:t>
      </w:r>
    </w:p>
    <w:p w14:paraId="73EADE8D" w14:textId="77777777" w:rsidR="00DD0A52" w:rsidRPr="007C0767" w:rsidRDefault="00FD42D3">
      <w:pPr>
        <w:widowControl w:val="0"/>
        <w:numPr>
          <w:ilvl w:val="0"/>
          <w:numId w:val="14"/>
        </w:numPr>
        <w:spacing w:line="240"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When and what should the parents be told </w:t>
      </w:r>
    </w:p>
    <w:p w14:paraId="1468CDA6" w14:textId="77777777" w:rsidR="00DD0A52" w:rsidRPr="007C0767" w:rsidRDefault="00FD42D3">
      <w:pPr>
        <w:widowControl w:val="0"/>
        <w:numPr>
          <w:ilvl w:val="0"/>
          <w:numId w:val="14"/>
        </w:numPr>
        <w:spacing w:line="240"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What should be said to the adult facing the allegation? </w:t>
      </w:r>
    </w:p>
    <w:p w14:paraId="13A607B0" w14:textId="77777777" w:rsidR="00DD0A52" w:rsidRPr="007C0767" w:rsidRDefault="00FD42D3">
      <w:pPr>
        <w:widowControl w:val="0"/>
        <w:numPr>
          <w:ilvl w:val="0"/>
          <w:numId w:val="14"/>
        </w:numPr>
        <w:spacing w:line="240"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Whether suspending the member of staff is required </w:t>
      </w:r>
    </w:p>
    <w:p w14:paraId="6381AF1F" w14:textId="77777777" w:rsidR="00DD0A52" w:rsidRPr="007C0767" w:rsidRDefault="00FD42D3">
      <w:pPr>
        <w:widowControl w:val="0"/>
        <w:numPr>
          <w:ilvl w:val="0"/>
          <w:numId w:val="14"/>
        </w:numPr>
        <w:spacing w:line="240"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Suspension should not be an automatic response </w:t>
      </w:r>
    </w:p>
    <w:p w14:paraId="01281D58" w14:textId="77777777" w:rsidR="00DD0A52" w:rsidRPr="007C0767" w:rsidRDefault="00FD42D3">
      <w:pPr>
        <w:widowControl w:val="0"/>
        <w:numPr>
          <w:ilvl w:val="0"/>
          <w:numId w:val="14"/>
        </w:numPr>
        <w:spacing w:line="240"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Suspension should only be considered where: </w:t>
      </w:r>
    </w:p>
    <w:p w14:paraId="7AFA6DB7" w14:textId="77777777" w:rsidR="00DD0A52" w:rsidRPr="007C0767" w:rsidRDefault="00FD42D3">
      <w:pPr>
        <w:widowControl w:val="0"/>
        <w:numPr>
          <w:ilvl w:val="2"/>
          <w:numId w:val="14"/>
        </w:numPr>
        <w:spacing w:line="240" w:lineRule="auto"/>
        <w:ind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children are at risk of serious harm </w:t>
      </w:r>
    </w:p>
    <w:p w14:paraId="745000E3" w14:textId="77777777" w:rsidR="00DD0A52" w:rsidRPr="007C0767" w:rsidRDefault="00FD42D3">
      <w:pPr>
        <w:widowControl w:val="0"/>
        <w:numPr>
          <w:ilvl w:val="2"/>
          <w:numId w:val="14"/>
        </w:numPr>
        <w:spacing w:line="244" w:lineRule="auto"/>
        <w:ind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where the concern is so serious that it would result in immediate dismissal</w:t>
      </w:r>
    </w:p>
    <w:p w14:paraId="3C3EF023" w14:textId="77777777" w:rsidR="00DD0A52" w:rsidRPr="007C0767" w:rsidRDefault="00FD42D3">
      <w:pPr>
        <w:widowControl w:val="0"/>
        <w:numPr>
          <w:ilvl w:val="2"/>
          <w:numId w:val="14"/>
        </w:numPr>
        <w:spacing w:line="244" w:lineRule="auto"/>
        <w:ind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the reason for suspension must be communicated to the person in writing within one day. </w:t>
      </w:r>
    </w:p>
    <w:p w14:paraId="558F494D" w14:textId="77777777" w:rsidR="00DD0A52" w:rsidRPr="007C0767" w:rsidRDefault="00FD42D3">
      <w:pPr>
        <w:widowControl w:val="0"/>
        <w:numPr>
          <w:ilvl w:val="2"/>
          <w:numId w:val="14"/>
        </w:numPr>
        <w:spacing w:line="244" w:lineRule="auto"/>
        <w:ind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alternatives to suspension might include alternative work, the deployment of another adult to work alongside the accused person or moving the children. </w:t>
      </w:r>
    </w:p>
    <w:p w14:paraId="74FBFFF6" w14:textId="77777777" w:rsidR="00DD0A52" w:rsidRPr="007C0767" w:rsidRDefault="00FD42D3">
      <w:pPr>
        <w:widowControl w:val="0"/>
        <w:spacing w:before="301" w:line="240" w:lineRule="auto"/>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Possible outcomes of the initial discussion: </w:t>
      </w:r>
      <w:r w:rsidRPr="007C0767">
        <w:rPr>
          <w:rFonts w:ascii="Aptos" w:eastAsia="Poppins" w:hAnsi="Aptos" w:cs="Poppins"/>
          <w:color w:val="7F7F7F" w:themeColor="text1" w:themeTint="80"/>
          <w:sz w:val="24"/>
          <w:szCs w:val="24"/>
        </w:rPr>
        <w:br/>
      </w:r>
    </w:p>
    <w:p w14:paraId="02977D47" w14:textId="77777777" w:rsidR="00DD0A52" w:rsidRPr="007C0767" w:rsidRDefault="00FD42D3">
      <w:pPr>
        <w:widowControl w:val="0"/>
        <w:numPr>
          <w:ilvl w:val="0"/>
          <w:numId w:val="4"/>
        </w:numPr>
        <w:spacing w:line="244" w:lineRule="auto"/>
        <w:ind w:left="-360" w:right="585" w:firstLine="0"/>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Strategy Meeting (sometimes called a 'Management Planning Meeting') - normally held within three days </w:t>
      </w:r>
    </w:p>
    <w:p w14:paraId="08ADB87B" w14:textId="77777777" w:rsidR="00DD0A52" w:rsidRPr="007C0767" w:rsidRDefault="00FD42D3">
      <w:pPr>
        <w:widowControl w:val="0"/>
        <w:numPr>
          <w:ilvl w:val="0"/>
          <w:numId w:val="4"/>
        </w:numPr>
        <w:spacing w:line="240" w:lineRule="auto"/>
        <w:ind w:left="-360" w:right="585" w:firstLine="0"/>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lastRenderedPageBreak/>
        <w:t xml:space="preserve">Referral to Social Care </w:t>
      </w:r>
    </w:p>
    <w:p w14:paraId="0B8AF632" w14:textId="77777777" w:rsidR="00DD0A52" w:rsidRPr="007C0767" w:rsidRDefault="00FD42D3">
      <w:pPr>
        <w:widowControl w:val="0"/>
        <w:numPr>
          <w:ilvl w:val="0"/>
          <w:numId w:val="4"/>
        </w:numPr>
        <w:spacing w:line="240" w:lineRule="auto"/>
        <w:ind w:left="-360" w:right="585" w:firstLine="0"/>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Referral to Police for investigation </w:t>
      </w:r>
    </w:p>
    <w:p w14:paraId="6D138669" w14:textId="438AAF42" w:rsidR="00DD0A52" w:rsidRPr="007C0767" w:rsidRDefault="00FD42D3">
      <w:pPr>
        <w:widowControl w:val="0"/>
        <w:numPr>
          <w:ilvl w:val="0"/>
          <w:numId w:val="4"/>
        </w:numPr>
        <w:spacing w:line="244" w:lineRule="auto"/>
        <w:ind w:left="-360" w:right="585" w:firstLine="0"/>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No further action (NFA) </w:t>
      </w:r>
      <w:r w:rsidRPr="007C0767">
        <w:rPr>
          <w:rFonts w:ascii="Aptos" w:eastAsia="Poppins" w:hAnsi="Aptos" w:cs="Poppins"/>
          <w:i/>
          <w:color w:val="7F7F7F" w:themeColor="text1" w:themeTint="80"/>
          <w:sz w:val="24"/>
          <w:szCs w:val="24"/>
        </w:rPr>
        <w:t xml:space="preserve">In the case of NFA, </w:t>
      </w:r>
      <w:r w:rsidR="00940124" w:rsidRPr="007C0767">
        <w:rPr>
          <w:rFonts w:ascii="Aptos" w:eastAsia="Poppins" w:hAnsi="Aptos" w:cs="Poppins"/>
          <w:i/>
          <w:color w:val="7F7F7F" w:themeColor="text1" w:themeTint="80"/>
          <w:sz w:val="24"/>
          <w:szCs w:val="24"/>
        </w:rPr>
        <w:t xml:space="preserve">the </w:t>
      </w:r>
      <w:r w:rsidR="00E1334D">
        <w:rPr>
          <w:rFonts w:ascii="Aptos" w:eastAsia="Poppins" w:hAnsi="Aptos" w:cs="Poppins"/>
          <w:i/>
          <w:color w:val="7F7F7F" w:themeColor="text1" w:themeTint="80"/>
          <w:sz w:val="24"/>
          <w:szCs w:val="24"/>
        </w:rPr>
        <w:t>school</w:t>
      </w:r>
      <w:r w:rsidRPr="007C0767">
        <w:rPr>
          <w:rFonts w:ascii="Aptos" w:eastAsia="Poppins" w:hAnsi="Aptos" w:cs="Poppins"/>
          <w:i/>
          <w:color w:val="7F7F7F" w:themeColor="text1" w:themeTint="80"/>
          <w:sz w:val="24"/>
          <w:szCs w:val="24"/>
        </w:rPr>
        <w:t xml:space="preserve"> should then decide how to proceed further, which may include internal disciplinary action. Informal action should be resolved within a timely fashion</w:t>
      </w:r>
      <w:r w:rsidRPr="007C0767">
        <w:rPr>
          <w:rFonts w:ascii="Aptos" w:eastAsia="Poppins" w:hAnsi="Aptos" w:cs="Poppins"/>
          <w:color w:val="7F7F7F" w:themeColor="text1" w:themeTint="80"/>
          <w:sz w:val="24"/>
          <w:szCs w:val="24"/>
        </w:rPr>
        <w:t xml:space="preserve">. </w:t>
      </w:r>
    </w:p>
    <w:p w14:paraId="21186C2D" w14:textId="77777777" w:rsidR="00DD0A52" w:rsidRPr="007C0767" w:rsidRDefault="00DD0A52">
      <w:pPr>
        <w:widowControl w:val="0"/>
        <w:spacing w:before="12" w:line="244" w:lineRule="auto"/>
        <w:ind w:left="-360" w:right="585"/>
        <w:jc w:val="both"/>
        <w:rPr>
          <w:rFonts w:ascii="Aptos" w:eastAsia="Poppins" w:hAnsi="Aptos" w:cs="Poppins"/>
          <w:color w:val="7F7F7F" w:themeColor="text1" w:themeTint="80"/>
          <w:sz w:val="24"/>
          <w:szCs w:val="24"/>
        </w:rPr>
      </w:pPr>
    </w:p>
    <w:p w14:paraId="40FABADC" w14:textId="277DEAB8" w:rsidR="00DD0A52" w:rsidRPr="007C0767" w:rsidRDefault="00FD42D3">
      <w:pPr>
        <w:widowControl w:val="0"/>
        <w:spacing w:before="12" w:line="244" w:lineRule="auto"/>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Most cases should be concluded within one month. Any school/</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investigation should be undertaken by a senior member of staff, HR professional or occasionally an independent person. After consulting the LADO, the accused person should be told about the allegation. The amount of detail should be agreed with the LADO and will range from the minimum (where a Strategy Meeting is to be held) to the greatest amount of detail following an 'NFA' decision. The person should be told about the likely courses of action. They should be advised to contact their professional association. </w:t>
      </w:r>
      <w:r w:rsidR="00940124"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should appoint a named person to offer support to the affected person. It is important that confidentiality is maintained. It is helpful to consider how to manage speculation, leaks and gossip. No information should be offered to the media nor should any details be published that would identify any person under investigation, unless or until the person has been charged with an offence. </w:t>
      </w:r>
      <w:r w:rsidRPr="007C0767">
        <w:rPr>
          <w:rFonts w:ascii="Aptos" w:eastAsia="Poppins" w:hAnsi="Aptos" w:cs="Poppins"/>
          <w:noProof/>
          <w:color w:val="7F7F7F" w:themeColor="text1" w:themeTint="80"/>
          <w:sz w:val="24"/>
          <w:szCs w:val="24"/>
        </w:rPr>
        <w:lastRenderedPageBreak/>
        <w:drawing>
          <wp:inline distT="19050" distB="19050" distL="19050" distR="19050" wp14:anchorId="2955929C" wp14:editId="52E645DC">
            <wp:extent cx="6135688" cy="8880321"/>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2"/>
                    <a:srcRect/>
                    <a:stretch>
                      <a:fillRect/>
                    </a:stretch>
                  </pic:blipFill>
                  <pic:spPr>
                    <a:xfrm>
                      <a:off x="0" y="0"/>
                      <a:ext cx="6135688" cy="8880321"/>
                    </a:xfrm>
                    <a:prstGeom prst="rect">
                      <a:avLst/>
                    </a:prstGeom>
                    <a:ln/>
                  </pic:spPr>
                </pic:pic>
              </a:graphicData>
            </a:graphic>
          </wp:inline>
        </w:drawing>
      </w:r>
    </w:p>
    <w:p w14:paraId="6DDF72D2" w14:textId="77777777" w:rsidR="00DD0A52" w:rsidRPr="007C0767" w:rsidRDefault="00DD0A52">
      <w:pPr>
        <w:widowControl w:val="0"/>
        <w:spacing w:line="240" w:lineRule="auto"/>
        <w:ind w:left="-360" w:right="585"/>
        <w:rPr>
          <w:rFonts w:ascii="Aptos" w:eastAsia="Poppins" w:hAnsi="Aptos" w:cs="Poppins"/>
          <w:b/>
          <w:color w:val="7F7F7F" w:themeColor="text1" w:themeTint="80"/>
          <w:sz w:val="24"/>
          <w:szCs w:val="24"/>
        </w:rPr>
      </w:pPr>
    </w:p>
    <w:p w14:paraId="3044C785" w14:textId="77777777" w:rsidR="00DD0A52" w:rsidRPr="007C0767" w:rsidRDefault="00DD0A52">
      <w:pPr>
        <w:widowControl w:val="0"/>
        <w:spacing w:line="240" w:lineRule="auto"/>
        <w:ind w:left="-360" w:right="585"/>
        <w:rPr>
          <w:rFonts w:ascii="Aptos" w:eastAsia="Poppins" w:hAnsi="Aptos" w:cs="Poppins"/>
          <w:b/>
          <w:color w:val="7F7F7F" w:themeColor="text1" w:themeTint="80"/>
          <w:sz w:val="24"/>
          <w:szCs w:val="24"/>
        </w:rPr>
      </w:pPr>
    </w:p>
    <w:p w14:paraId="59A6FC14" w14:textId="77777777" w:rsidR="00DD0A52" w:rsidRPr="007C0767" w:rsidRDefault="00FD42D3">
      <w:pPr>
        <w:widowControl w:val="0"/>
        <w:spacing w:line="240" w:lineRule="auto"/>
        <w:ind w:left="-360" w:right="585"/>
        <w:rPr>
          <w:rFonts w:ascii="Aptos" w:eastAsia="Poppins" w:hAnsi="Aptos" w:cs="Poppins"/>
          <w:b/>
          <w:color w:val="7F7F7F" w:themeColor="text1" w:themeTint="80"/>
          <w:sz w:val="24"/>
          <w:szCs w:val="24"/>
        </w:rPr>
      </w:pPr>
      <w:r w:rsidRPr="007C0767">
        <w:rPr>
          <w:rFonts w:ascii="Aptos" w:eastAsia="Poppins" w:hAnsi="Aptos" w:cs="Poppins"/>
          <w:b/>
          <w:color w:val="7F7F7F" w:themeColor="text1" w:themeTint="80"/>
          <w:sz w:val="24"/>
          <w:szCs w:val="24"/>
        </w:rPr>
        <w:t xml:space="preserve">16. Record keeping and confidentiality </w:t>
      </w:r>
    </w:p>
    <w:p w14:paraId="76215F08" w14:textId="77777777" w:rsidR="00DD0A52" w:rsidRPr="007C0767" w:rsidRDefault="00FD42D3">
      <w:pPr>
        <w:widowControl w:val="0"/>
        <w:spacing w:before="305" w:line="240"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Record keeping is an essential part of child protection. </w:t>
      </w:r>
    </w:p>
    <w:p w14:paraId="7947B8F4" w14:textId="77777777" w:rsidR="00DD0A52" w:rsidRPr="007C0767" w:rsidRDefault="00FD42D3">
      <w:pPr>
        <w:widowControl w:val="0"/>
        <w:numPr>
          <w:ilvl w:val="0"/>
          <w:numId w:val="2"/>
        </w:numPr>
        <w:spacing w:before="12" w:line="244" w:lineRule="auto"/>
        <w:ind w:left="-360" w:right="585" w:firstLine="0"/>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Brief and accurate written notes will be kept of all incidents and young person protection or young person in need concerns relating to individual young people.</w:t>
      </w:r>
    </w:p>
    <w:p w14:paraId="4F8F5D01" w14:textId="77777777" w:rsidR="00DD0A52" w:rsidRPr="007C0767" w:rsidRDefault="00FD42D3">
      <w:pPr>
        <w:widowControl w:val="0"/>
        <w:numPr>
          <w:ilvl w:val="0"/>
          <w:numId w:val="2"/>
        </w:numPr>
        <w:spacing w:line="244" w:lineRule="auto"/>
        <w:ind w:left="-360" w:right="585" w:firstLine="0"/>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This information may be shared directly with other agencies as appropriate.</w:t>
      </w:r>
    </w:p>
    <w:p w14:paraId="49EFCCA6" w14:textId="0363A4F2" w:rsidR="00DD0A52" w:rsidRPr="007C0767" w:rsidRDefault="00FD42D3">
      <w:pPr>
        <w:widowControl w:val="0"/>
        <w:numPr>
          <w:ilvl w:val="0"/>
          <w:numId w:val="2"/>
        </w:numPr>
        <w:spacing w:line="244" w:lineRule="auto"/>
        <w:ind w:left="-360" w:right="585" w:firstLine="0"/>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All contact with parents and external agencies will be logged and these will be kept as child protection records. </w:t>
      </w:r>
      <w:r w:rsidR="00940124"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will consider the views and wishes of the young person who is the subject of the concern, but staff will be alert to the dangers of colluding with dangerous ‘secrets’. </w:t>
      </w:r>
    </w:p>
    <w:p w14:paraId="0F8ADB9E" w14:textId="77777777" w:rsidR="00DD0A52" w:rsidRPr="007C0767" w:rsidRDefault="00FD42D3">
      <w:pPr>
        <w:widowControl w:val="0"/>
        <w:numPr>
          <w:ilvl w:val="0"/>
          <w:numId w:val="2"/>
        </w:numPr>
        <w:spacing w:line="244" w:lineRule="auto"/>
        <w:ind w:left="-360" w:right="585" w:firstLine="0"/>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It is recommended that a young person’s records are kept for 10 years after they leave compulsory education. </w:t>
      </w:r>
    </w:p>
    <w:p w14:paraId="5D17F1AC" w14:textId="77777777" w:rsidR="00DD0A52" w:rsidRPr="007C0767" w:rsidRDefault="00FD42D3">
      <w:pPr>
        <w:widowControl w:val="0"/>
        <w:numPr>
          <w:ilvl w:val="0"/>
          <w:numId w:val="2"/>
        </w:numPr>
        <w:spacing w:line="244" w:lineRule="auto"/>
        <w:ind w:left="-360" w:right="585" w:firstLine="0"/>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All staff must be aware of the need to make an immediate and accurate record of concerns – using the young person’s own words where possible; this should be passed to the Designated Safeguarding Lead (DSL) without delay </w:t>
      </w:r>
    </w:p>
    <w:p w14:paraId="7A9F32F1" w14:textId="77777777" w:rsidR="00DD0A52" w:rsidRPr="007C0767" w:rsidRDefault="00FD42D3">
      <w:pPr>
        <w:widowControl w:val="0"/>
        <w:numPr>
          <w:ilvl w:val="0"/>
          <w:numId w:val="2"/>
        </w:numPr>
        <w:spacing w:line="240" w:lineRule="auto"/>
        <w:ind w:left="-360" w:right="585" w:firstLine="0"/>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In the event of an allegation made against staff, details of allegations that are found to be malicious should be removed from personnel records and must not be included in a reference. Any unsubstantiated allegations should also not be included in a reference. For all other allegations a clear and comprehensive summary of the allegation, details of how the allegation was followed up and resolved and a note of any action taken and decisions reached is kept on the member of staff or volunteers file and a copy provided to them. </w:t>
      </w:r>
    </w:p>
    <w:p w14:paraId="48723120" w14:textId="2CB6CED7" w:rsidR="00DD0A52" w:rsidRPr="007C0767" w:rsidRDefault="00FD42D3">
      <w:pPr>
        <w:widowControl w:val="0"/>
        <w:spacing w:before="328" w:line="240" w:lineRule="auto"/>
        <w:ind w:left="-360" w:right="585"/>
        <w:rPr>
          <w:rFonts w:ascii="Aptos" w:eastAsia="Poppins" w:hAnsi="Aptos" w:cs="Poppins"/>
          <w:b/>
          <w:color w:val="7F7F7F" w:themeColor="text1" w:themeTint="80"/>
          <w:sz w:val="24"/>
          <w:szCs w:val="24"/>
        </w:rPr>
      </w:pPr>
      <w:r w:rsidRPr="007C0767">
        <w:rPr>
          <w:rFonts w:ascii="Aptos" w:eastAsia="Poppins" w:hAnsi="Aptos" w:cs="Poppins"/>
          <w:b/>
          <w:color w:val="7F7F7F" w:themeColor="text1" w:themeTint="80"/>
          <w:sz w:val="24"/>
          <w:szCs w:val="24"/>
        </w:rPr>
        <w:t>School/</w:t>
      </w:r>
      <w:r w:rsidR="00E1334D">
        <w:rPr>
          <w:rFonts w:ascii="Aptos" w:eastAsia="Poppins" w:hAnsi="Aptos" w:cs="Poppins"/>
          <w:b/>
          <w:color w:val="7F7F7F" w:themeColor="text1" w:themeTint="80"/>
          <w:sz w:val="24"/>
          <w:szCs w:val="24"/>
        </w:rPr>
        <w:t>School</w:t>
      </w:r>
      <w:r w:rsidRPr="007C0767">
        <w:rPr>
          <w:rFonts w:ascii="Aptos" w:eastAsia="Poppins" w:hAnsi="Aptos" w:cs="Poppins"/>
          <w:b/>
          <w:color w:val="7F7F7F" w:themeColor="text1" w:themeTint="80"/>
          <w:sz w:val="24"/>
          <w:szCs w:val="24"/>
        </w:rPr>
        <w:t xml:space="preserve"> to school/</w:t>
      </w:r>
      <w:r w:rsidR="00E1334D">
        <w:rPr>
          <w:rFonts w:ascii="Aptos" w:eastAsia="Poppins" w:hAnsi="Aptos" w:cs="Poppins"/>
          <w:b/>
          <w:color w:val="7F7F7F" w:themeColor="text1" w:themeTint="80"/>
          <w:sz w:val="24"/>
          <w:szCs w:val="24"/>
        </w:rPr>
        <w:t>School</w:t>
      </w:r>
      <w:r w:rsidRPr="007C0767">
        <w:rPr>
          <w:rFonts w:ascii="Aptos" w:eastAsia="Poppins" w:hAnsi="Aptos" w:cs="Poppins"/>
          <w:b/>
          <w:color w:val="7F7F7F" w:themeColor="text1" w:themeTint="80"/>
          <w:sz w:val="24"/>
          <w:szCs w:val="24"/>
        </w:rPr>
        <w:t xml:space="preserve"> transfers of child protection files: </w:t>
      </w:r>
    </w:p>
    <w:p w14:paraId="5FD36FEA" w14:textId="41B1B75D" w:rsidR="00DD0A52" w:rsidRPr="007C0767" w:rsidRDefault="00FD42D3">
      <w:pPr>
        <w:widowControl w:val="0"/>
        <w:spacing w:before="12"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Young person protection records will be sent to receiving schools/</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s separately from the main pupil file and under a confidential cover when young people leave 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ensuring secure transit and a confirmation of receipt will be obtained. In addition to the young person protection file, the DSL will also consider if it would be appropriate to share any information with the new school,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or college in advance of a young person leaving. For example, information that would allow the new school,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or college to continue supporting victims of abuse and have that support in place for when the young person arrives. </w:t>
      </w:r>
    </w:p>
    <w:p w14:paraId="4D79554D" w14:textId="5163648D" w:rsidR="00DD0A52" w:rsidRPr="007C0767" w:rsidRDefault="00FD42D3">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When </w:t>
      </w:r>
      <w:r w:rsidR="00940124"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receives child protection records from other schools or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s, they will ensure the DSL is aware as required. If a young person is withdrawn from 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having not reached the normal date of transfer, due to a family move or any other reason, all efforts will be made to identify any new address and </w:t>
      </w:r>
      <w:r w:rsidR="00940124"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/college to which they are being admitted and to ensure that their child protection records are sent without delay to the young person’s new education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w:t>
      </w:r>
    </w:p>
    <w:p w14:paraId="42CA3706" w14:textId="6118C789" w:rsidR="00DD0A52" w:rsidRPr="007C0767" w:rsidRDefault="00FD42D3">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If the parent/carer fails to provide this information, an urgent referral will be made to the family early help service either through </w:t>
      </w:r>
      <w:r w:rsidR="00FB5513">
        <w:rPr>
          <w:rFonts w:ascii="Aptos" w:eastAsia="Poppins" w:hAnsi="Aptos" w:cs="Poppins"/>
          <w:color w:val="7F7F7F" w:themeColor="text1" w:themeTint="80"/>
          <w:sz w:val="24"/>
          <w:szCs w:val="24"/>
        </w:rPr>
        <w:t>First Response Team</w:t>
      </w:r>
      <w:r w:rsidRPr="007C0767">
        <w:rPr>
          <w:rFonts w:ascii="Aptos" w:eastAsia="Poppins" w:hAnsi="Aptos" w:cs="Poppins"/>
          <w:color w:val="7F7F7F" w:themeColor="text1" w:themeTint="80"/>
          <w:sz w:val="24"/>
          <w:szCs w:val="24"/>
        </w:rPr>
        <w:t xml:space="preserve"> or through a Family EHS team manager in order that they might make further enquiries. If </w:t>
      </w:r>
      <w:r w:rsidR="00940124"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receives educational records concerning a young person who is not registered with them, the records will be returned promptly to the sender with a note, advising them to refer to their LA’s Young People’s Services Department. </w:t>
      </w:r>
    </w:p>
    <w:p w14:paraId="62ADC907" w14:textId="77777777" w:rsidR="00DD0A52" w:rsidRPr="007C0767" w:rsidRDefault="00FD42D3">
      <w:pPr>
        <w:widowControl w:val="0"/>
        <w:spacing w:before="301" w:line="240" w:lineRule="auto"/>
        <w:ind w:left="-360" w:right="585"/>
        <w:rPr>
          <w:rFonts w:ascii="Aptos" w:eastAsia="Poppins" w:hAnsi="Aptos" w:cs="Poppins"/>
          <w:b/>
          <w:color w:val="7F7F7F" w:themeColor="text1" w:themeTint="80"/>
          <w:sz w:val="24"/>
          <w:szCs w:val="24"/>
        </w:rPr>
      </w:pPr>
      <w:r w:rsidRPr="007C0767">
        <w:rPr>
          <w:rFonts w:ascii="Aptos" w:eastAsia="Poppins" w:hAnsi="Aptos" w:cs="Poppins"/>
          <w:b/>
          <w:color w:val="7F7F7F" w:themeColor="text1" w:themeTint="80"/>
          <w:sz w:val="24"/>
          <w:szCs w:val="24"/>
        </w:rPr>
        <w:t xml:space="preserve">Emergency contacts and the release of pupils </w:t>
      </w:r>
    </w:p>
    <w:p w14:paraId="4006084E" w14:textId="2088DFCD" w:rsidR="00DD0A52" w:rsidRPr="007C0767" w:rsidRDefault="00940124">
      <w:pPr>
        <w:widowControl w:val="0"/>
        <w:spacing w:before="12"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lastRenderedPageBreak/>
        <w:t xml:space="preserve">The </w:t>
      </w:r>
      <w:r w:rsidR="00E1334D">
        <w:rPr>
          <w:rFonts w:ascii="Aptos" w:eastAsia="Poppins" w:hAnsi="Aptos" w:cs="Poppins"/>
          <w:color w:val="7F7F7F" w:themeColor="text1" w:themeTint="80"/>
          <w:sz w:val="24"/>
          <w:szCs w:val="24"/>
        </w:rPr>
        <w:t>school</w:t>
      </w:r>
      <w:r w:rsidR="00FD42D3" w:rsidRPr="007C0767">
        <w:rPr>
          <w:rFonts w:ascii="Aptos" w:eastAsia="Poppins" w:hAnsi="Aptos" w:cs="Poppins"/>
          <w:color w:val="7F7F7F" w:themeColor="text1" w:themeTint="80"/>
          <w:sz w:val="24"/>
          <w:szCs w:val="24"/>
        </w:rPr>
        <w:t xml:space="preserve"> will maintain accurate and up to date records of those with parental responsibility and emergency contacts. </w:t>
      </w:r>
    </w:p>
    <w:p w14:paraId="42796E5B" w14:textId="77777777" w:rsidR="00DD0A52" w:rsidRPr="007C0767" w:rsidRDefault="00DD0A52">
      <w:pPr>
        <w:widowControl w:val="0"/>
        <w:spacing w:before="12" w:line="244" w:lineRule="auto"/>
        <w:ind w:left="-360" w:right="585"/>
        <w:jc w:val="both"/>
        <w:rPr>
          <w:rFonts w:ascii="Aptos" w:eastAsia="Poppins" w:hAnsi="Aptos" w:cs="Poppins"/>
          <w:color w:val="7F7F7F" w:themeColor="text1" w:themeTint="80"/>
          <w:sz w:val="24"/>
          <w:szCs w:val="24"/>
        </w:rPr>
      </w:pPr>
    </w:p>
    <w:p w14:paraId="478B609D" w14:textId="09E3F1BB" w:rsidR="00DD0A52" w:rsidRPr="007C0767" w:rsidRDefault="00FD42D3">
      <w:pPr>
        <w:widowControl w:val="0"/>
        <w:spacing w:before="12"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We will hold more than two emergency contact numbers for each young person to contact a responsible adult when a young person missing education is identified as a welfare and/or safeguarding concern. Young people will only be released to the care of those with parental responsibility or someone acting with their written consent. We will take actions when young people who ordinarily do not make their own way home are not collected by their parents/carers at the end of 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day or from extracurricular activities and when any young people with SEND who may be transported from 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cannot be dropped off at their home or meeting point due to the absence of the parent/carer. </w:t>
      </w:r>
      <w:r w:rsidR="00940124"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will contact the </w:t>
      </w:r>
      <w:r w:rsidR="00FB5513">
        <w:rPr>
          <w:rFonts w:ascii="Aptos" w:eastAsia="Poppins" w:hAnsi="Aptos" w:cs="Poppins"/>
          <w:color w:val="7F7F7F" w:themeColor="text1" w:themeTint="80"/>
          <w:sz w:val="24"/>
          <w:szCs w:val="24"/>
        </w:rPr>
        <w:t>First Response Team</w:t>
      </w:r>
      <w:r w:rsidRPr="007C0767">
        <w:rPr>
          <w:rFonts w:ascii="Aptos" w:eastAsia="Poppins" w:hAnsi="Aptos" w:cs="Poppins"/>
          <w:color w:val="7F7F7F" w:themeColor="text1" w:themeTint="80"/>
          <w:sz w:val="24"/>
          <w:szCs w:val="24"/>
        </w:rPr>
        <w:t xml:space="preserve"> Consultation line at 4:45 pm in cases where we are unable to reach parents/carers or other emergency contacts. </w:t>
      </w:r>
    </w:p>
    <w:p w14:paraId="490652C8" w14:textId="77777777" w:rsidR="00DD0A52" w:rsidRPr="007C0767" w:rsidRDefault="00FD42D3">
      <w:pPr>
        <w:widowControl w:val="0"/>
        <w:spacing w:before="301" w:line="240" w:lineRule="auto"/>
        <w:ind w:left="-360" w:right="585"/>
        <w:rPr>
          <w:rFonts w:ascii="Aptos" w:eastAsia="Poppins" w:hAnsi="Aptos" w:cs="Poppins"/>
          <w:b/>
          <w:color w:val="7F7F7F" w:themeColor="text1" w:themeTint="80"/>
          <w:sz w:val="24"/>
          <w:szCs w:val="24"/>
        </w:rPr>
      </w:pPr>
      <w:r w:rsidRPr="007C0767">
        <w:rPr>
          <w:rFonts w:ascii="Aptos" w:eastAsia="Poppins" w:hAnsi="Aptos" w:cs="Poppins"/>
          <w:b/>
          <w:color w:val="7F7F7F" w:themeColor="text1" w:themeTint="80"/>
          <w:sz w:val="24"/>
          <w:szCs w:val="24"/>
        </w:rPr>
        <w:t xml:space="preserve">Confidentiality </w:t>
      </w:r>
    </w:p>
    <w:p w14:paraId="12A2A424" w14:textId="7359070A" w:rsidR="00DD0A52" w:rsidRPr="007C0767" w:rsidRDefault="00FD42D3">
      <w:pPr>
        <w:widowControl w:val="0"/>
        <w:spacing w:before="12" w:line="244" w:lineRule="auto"/>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All members of staff understand that young person protection issues warrant a high level of confidentiality. Staff should only discuss concerns with the DSL. That person will then decide who else needs to have the information and they will disseminate it on a ‘need-to-know’ basis. A record of written information will be stored in a locked facility and any electronic information will be password protected and only made available to relevant individuals. Child protection records are not available to young people or parents/carers. Any requests from a parent/carer solicitor to have child protection records disclosed to them will be passed to either our legal advisor or we will consult with the Legal Services team at </w:t>
      </w:r>
      <w:r w:rsidR="006056CE" w:rsidRPr="007C0767">
        <w:rPr>
          <w:rFonts w:ascii="Aptos" w:eastAsia="Poppins" w:hAnsi="Aptos" w:cs="Poppins"/>
          <w:color w:val="7F7F7F" w:themeColor="text1" w:themeTint="80"/>
          <w:sz w:val="24"/>
          <w:szCs w:val="24"/>
        </w:rPr>
        <w:t>Buckinghamshire Count</w:t>
      </w:r>
      <w:r w:rsidRPr="007C0767">
        <w:rPr>
          <w:rFonts w:ascii="Aptos" w:eastAsia="Poppins" w:hAnsi="Aptos" w:cs="Poppins"/>
          <w:color w:val="7F7F7F" w:themeColor="text1" w:themeTint="80"/>
          <w:sz w:val="24"/>
          <w:szCs w:val="24"/>
        </w:rPr>
        <w:t xml:space="preserve">y Council. </w:t>
      </w:r>
    </w:p>
    <w:p w14:paraId="047FB89F" w14:textId="240C30B2" w:rsidR="00DD0A52" w:rsidRPr="007C0767" w:rsidRDefault="00FD42D3">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Every effort is made to prevent unauthorised access. </w:t>
      </w:r>
      <w:r w:rsidR="00940124"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will share information with relevant agencies, where that information may help to protect a young person. </w:t>
      </w:r>
    </w:p>
    <w:p w14:paraId="32DA6070" w14:textId="77777777" w:rsidR="00DD0A52" w:rsidRPr="007C0767" w:rsidRDefault="00FD42D3">
      <w:pPr>
        <w:widowControl w:val="0"/>
        <w:spacing w:before="301" w:line="240" w:lineRule="auto"/>
        <w:ind w:left="-360" w:right="585"/>
        <w:rPr>
          <w:rFonts w:ascii="Aptos" w:eastAsia="Poppins" w:hAnsi="Aptos" w:cs="Poppins"/>
          <w:b/>
          <w:color w:val="7F7F7F" w:themeColor="text1" w:themeTint="80"/>
          <w:sz w:val="24"/>
          <w:szCs w:val="24"/>
        </w:rPr>
      </w:pPr>
      <w:r w:rsidRPr="007C0767">
        <w:rPr>
          <w:rFonts w:ascii="Aptos" w:eastAsia="Poppins" w:hAnsi="Aptos" w:cs="Poppins"/>
          <w:b/>
          <w:color w:val="7F7F7F" w:themeColor="text1" w:themeTint="80"/>
          <w:sz w:val="24"/>
          <w:szCs w:val="24"/>
        </w:rPr>
        <w:t xml:space="preserve">17. Curriculum </w:t>
      </w:r>
    </w:p>
    <w:p w14:paraId="7EB276C2" w14:textId="77777777" w:rsidR="00DD0A52" w:rsidRPr="007C0767" w:rsidRDefault="00FD42D3">
      <w:pPr>
        <w:widowControl w:val="0"/>
        <w:spacing w:before="12"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As part of developing a sense of agency and their own voice, young people will learn </w:t>
      </w:r>
    </w:p>
    <w:p w14:paraId="1F82FB05" w14:textId="77777777" w:rsidR="00DD0A52" w:rsidRPr="007C0767" w:rsidRDefault="00FD42D3">
      <w:pPr>
        <w:widowControl w:val="0"/>
        <w:numPr>
          <w:ilvl w:val="0"/>
          <w:numId w:val="15"/>
        </w:numPr>
        <w:spacing w:before="12" w:line="244" w:lineRule="auto"/>
        <w:ind w:left="-360" w:right="585" w:firstLine="0"/>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To recognise and manage risks in different situations and then decide how to behave responsibly </w:t>
      </w:r>
    </w:p>
    <w:p w14:paraId="7EE4C31B" w14:textId="77777777" w:rsidR="00DD0A52" w:rsidRPr="007C0767" w:rsidRDefault="00FD42D3">
      <w:pPr>
        <w:widowControl w:val="0"/>
        <w:numPr>
          <w:ilvl w:val="0"/>
          <w:numId w:val="15"/>
        </w:numPr>
        <w:spacing w:line="244" w:lineRule="auto"/>
        <w:ind w:left="-360" w:right="585" w:firstLine="0"/>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To judge what kinds of physical contact are acceptable and unacceptable</w:t>
      </w:r>
    </w:p>
    <w:p w14:paraId="291DF046" w14:textId="77777777" w:rsidR="00DD0A52" w:rsidRPr="007C0767" w:rsidRDefault="00FD42D3">
      <w:pPr>
        <w:widowControl w:val="0"/>
        <w:numPr>
          <w:ilvl w:val="0"/>
          <w:numId w:val="15"/>
        </w:numPr>
        <w:spacing w:line="244" w:lineRule="auto"/>
        <w:ind w:left="-360" w:right="585" w:firstLine="0"/>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To recognise when pressure from others (including people they know) threatens their personal safety and well-being; including knowing when and where to get help</w:t>
      </w:r>
    </w:p>
    <w:p w14:paraId="7C9784DE" w14:textId="77777777" w:rsidR="00DD0A52" w:rsidRPr="007C0767" w:rsidRDefault="00FD42D3">
      <w:pPr>
        <w:widowControl w:val="0"/>
        <w:numPr>
          <w:ilvl w:val="0"/>
          <w:numId w:val="15"/>
        </w:numPr>
        <w:spacing w:line="244" w:lineRule="auto"/>
        <w:ind w:left="-360" w:right="585" w:firstLine="0"/>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To use assertiveness techniques to resist unhelpful pressure </w:t>
      </w:r>
    </w:p>
    <w:p w14:paraId="5BD137E0" w14:textId="77777777" w:rsidR="00DD0A52" w:rsidRPr="007C0767" w:rsidRDefault="00FD42D3">
      <w:pPr>
        <w:widowControl w:val="0"/>
        <w:numPr>
          <w:ilvl w:val="0"/>
          <w:numId w:val="15"/>
        </w:numPr>
        <w:spacing w:line="240" w:lineRule="auto"/>
        <w:ind w:left="-360" w:right="585" w:firstLine="0"/>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To ask for help when they feel the need </w:t>
      </w:r>
    </w:p>
    <w:p w14:paraId="045976B4" w14:textId="77777777" w:rsidR="00DD0A52" w:rsidRPr="007C0767" w:rsidRDefault="00FD42D3">
      <w:pPr>
        <w:widowControl w:val="0"/>
        <w:numPr>
          <w:ilvl w:val="0"/>
          <w:numId w:val="15"/>
        </w:numPr>
        <w:spacing w:line="240" w:lineRule="auto"/>
        <w:ind w:left="-360" w:right="585" w:firstLine="0"/>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To word their concerns and express their emotions </w:t>
      </w:r>
    </w:p>
    <w:p w14:paraId="772B8133" w14:textId="77777777" w:rsidR="00DD0A52" w:rsidRPr="007C0767" w:rsidRDefault="00FD42D3">
      <w:pPr>
        <w:widowControl w:val="0"/>
        <w:numPr>
          <w:ilvl w:val="0"/>
          <w:numId w:val="15"/>
        </w:numPr>
        <w:spacing w:line="259" w:lineRule="auto"/>
        <w:ind w:left="-360" w:right="585" w:firstLine="0"/>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To explicitly learn about sex and relationships, as well as online safety</w:t>
      </w:r>
    </w:p>
    <w:p w14:paraId="5B086901" w14:textId="77777777" w:rsidR="00DD0A52" w:rsidRPr="007C0767" w:rsidRDefault="00DD0A52">
      <w:pPr>
        <w:widowControl w:val="0"/>
        <w:spacing w:before="12" w:line="259" w:lineRule="auto"/>
        <w:ind w:left="-360" w:right="585"/>
        <w:rPr>
          <w:rFonts w:ascii="Aptos" w:eastAsia="Poppins" w:hAnsi="Aptos" w:cs="Poppins"/>
          <w:color w:val="7F7F7F" w:themeColor="text1" w:themeTint="80"/>
          <w:sz w:val="24"/>
          <w:szCs w:val="24"/>
        </w:rPr>
      </w:pPr>
    </w:p>
    <w:p w14:paraId="6CB11F5B" w14:textId="77777777" w:rsidR="00DD0A52" w:rsidRPr="007C0767" w:rsidRDefault="00FD42D3">
      <w:pPr>
        <w:widowControl w:val="0"/>
        <w:spacing w:line="240" w:lineRule="auto"/>
        <w:ind w:left="-360" w:right="585"/>
        <w:rPr>
          <w:rFonts w:ascii="Aptos" w:eastAsia="Poppins" w:hAnsi="Aptos" w:cs="Poppins"/>
          <w:b/>
          <w:color w:val="7F7F7F" w:themeColor="text1" w:themeTint="80"/>
          <w:sz w:val="24"/>
          <w:szCs w:val="24"/>
        </w:rPr>
      </w:pPr>
      <w:r w:rsidRPr="007C0767">
        <w:rPr>
          <w:rFonts w:ascii="Aptos" w:eastAsia="Poppins" w:hAnsi="Aptos" w:cs="Poppins"/>
          <w:b/>
          <w:color w:val="7F7F7F" w:themeColor="text1" w:themeTint="80"/>
          <w:sz w:val="24"/>
          <w:szCs w:val="24"/>
        </w:rPr>
        <w:t xml:space="preserve">18. Online safety and data protection </w:t>
      </w:r>
    </w:p>
    <w:p w14:paraId="53C6BF0F" w14:textId="3DCEEE8A" w:rsidR="009A4574" w:rsidRPr="007C0767" w:rsidRDefault="009A4574">
      <w:pPr>
        <w:widowControl w:val="0"/>
        <w:spacing w:line="240" w:lineRule="auto"/>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We recognise that online safety is a core part of safeguarding. Internet use at Cultivate is supervised and, where applicable, subject to appropriate filtering and monitoring which are reviewed at least annually to ensure they remain effective and proportionate. Children are taught about online risks, digital consent, and respectful behaviour online as part of our curriculum and preventative education, and we maintain clear acceptable use expectations for staff, children and parents. Smart</w:t>
      </w:r>
      <w:r w:rsidRPr="007C0767">
        <w:rPr>
          <w:rFonts w:ascii="Aptos" w:eastAsia="Poppins" w:hAnsi="Aptos" w:cs="Poppins"/>
          <w:color w:val="7F7F7F" w:themeColor="text1" w:themeTint="80"/>
          <w:sz w:val="24"/>
          <w:szCs w:val="24"/>
        </w:rPr>
        <w:noBreakHyphen/>
        <w:t xml:space="preserve">phones and personal devices are not permitted for children during the day in line </w:t>
      </w:r>
      <w:r w:rsidRPr="007C0767">
        <w:rPr>
          <w:rFonts w:ascii="Aptos" w:eastAsia="Poppins" w:hAnsi="Aptos" w:cs="Poppins"/>
          <w:color w:val="7F7F7F" w:themeColor="text1" w:themeTint="80"/>
          <w:sz w:val="24"/>
          <w:szCs w:val="24"/>
        </w:rPr>
        <w:lastRenderedPageBreak/>
        <w:t>with our mobile phones and personal devices expectations.</w:t>
      </w:r>
      <w:r w:rsidR="009106D0">
        <w:rPr>
          <w:rFonts w:ascii="Aptos" w:eastAsia="Poppins" w:hAnsi="Aptos" w:cs="Poppins"/>
          <w:color w:val="7F7F7F" w:themeColor="text1" w:themeTint="80"/>
          <w:sz w:val="24"/>
          <w:szCs w:val="24"/>
        </w:rPr>
        <w:t xml:space="preserve"> Particular care is taken in respect of usage of AI, and children are made aware of the risks associated with it in an age-appropriate manner.</w:t>
      </w:r>
    </w:p>
    <w:p w14:paraId="05CC4965" w14:textId="77777777" w:rsidR="009A4574" w:rsidRPr="007C0767" w:rsidRDefault="009A4574">
      <w:pPr>
        <w:widowControl w:val="0"/>
        <w:spacing w:line="240" w:lineRule="auto"/>
        <w:ind w:left="-360" w:right="585"/>
        <w:rPr>
          <w:rFonts w:ascii="Aptos" w:eastAsia="Poppins" w:hAnsi="Aptos" w:cs="Poppins"/>
          <w:color w:val="7F7F7F" w:themeColor="text1" w:themeTint="80"/>
          <w:sz w:val="24"/>
          <w:szCs w:val="24"/>
        </w:rPr>
      </w:pPr>
    </w:p>
    <w:p w14:paraId="620CD7A6" w14:textId="7BFD746A" w:rsidR="00DD0A52" w:rsidRPr="007C0767" w:rsidRDefault="00FD42D3">
      <w:pPr>
        <w:widowControl w:val="0"/>
        <w:spacing w:line="240" w:lineRule="auto"/>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Please see online safety policy and data protection policy. All safeguarding information is stored on the DSL’s/</w:t>
      </w:r>
      <w:r w:rsidR="00C20430">
        <w:rPr>
          <w:rFonts w:ascii="Aptos" w:eastAsia="Poppins" w:hAnsi="Aptos" w:cs="Poppins"/>
          <w:color w:val="7F7F7F" w:themeColor="text1" w:themeTint="80"/>
          <w:sz w:val="24"/>
          <w:szCs w:val="24"/>
        </w:rPr>
        <w:t>CEO</w:t>
      </w:r>
      <w:r w:rsidRPr="007C0767">
        <w:rPr>
          <w:rFonts w:ascii="Aptos" w:eastAsia="Poppins" w:hAnsi="Aptos" w:cs="Poppins"/>
          <w:color w:val="7F7F7F" w:themeColor="text1" w:themeTint="80"/>
          <w:sz w:val="24"/>
          <w:szCs w:val="24"/>
        </w:rPr>
        <w:t xml:space="preserve"> computer and has appropriate passwords/filters in place to ensure confidentiality. Fears about sharing information should not prevent the need to safeguard and promote the welfare and protection of children. </w:t>
      </w:r>
    </w:p>
    <w:p w14:paraId="21B9E33B" w14:textId="77777777" w:rsidR="00DD0A52" w:rsidRPr="007C0767" w:rsidRDefault="00FD42D3">
      <w:pPr>
        <w:widowControl w:val="0"/>
        <w:spacing w:before="301" w:line="240" w:lineRule="auto"/>
        <w:ind w:left="-360" w:right="585"/>
        <w:rPr>
          <w:rFonts w:ascii="Aptos" w:eastAsia="Poppins" w:hAnsi="Aptos" w:cs="Poppins"/>
          <w:b/>
          <w:color w:val="7F7F7F" w:themeColor="text1" w:themeTint="80"/>
          <w:sz w:val="24"/>
          <w:szCs w:val="24"/>
        </w:rPr>
      </w:pPr>
      <w:r w:rsidRPr="007C0767">
        <w:rPr>
          <w:rFonts w:ascii="Aptos" w:eastAsia="Poppins" w:hAnsi="Aptos" w:cs="Poppins"/>
          <w:b/>
          <w:color w:val="7F7F7F" w:themeColor="text1" w:themeTint="80"/>
          <w:sz w:val="24"/>
          <w:szCs w:val="24"/>
        </w:rPr>
        <w:t xml:space="preserve">19. Monitoring </w:t>
      </w:r>
    </w:p>
    <w:p w14:paraId="734F25CC" w14:textId="56470C25" w:rsidR="00DD0A52" w:rsidRPr="007C0767" w:rsidRDefault="00FD42D3">
      <w:pPr>
        <w:widowControl w:val="0"/>
        <w:spacing w:before="12"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The </w:t>
      </w:r>
      <w:r w:rsidR="009B2E76">
        <w:rPr>
          <w:rFonts w:ascii="Aptos" w:eastAsia="Poppins" w:hAnsi="Aptos" w:cs="Poppins"/>
          <w:color w:val="7F7F7F" w:themeColor="text1" w:themeTint="80"/>
          <w:sz w:val="24"/>
          <w:szCs w:val="24"/>
        </w:rPr>
        <w:t>CEO</w:t>
      </w:r>
      <w:r w:rsidRPr="007C0767">
        <w:rPr>
          <w:rFonts w:ascii="Aptos" w:eastAsia="Poppins" w:hAnsi="Aptos" w:cs="Poppins"/>
          <w:color w:val="7F7F7F" w:themeColor="text1" w:themeTint="80"/>
          <w:sz w:val="24"/>
          <w:szCs w:val="24"/>
        </w:rPr>
        <w:t xml:space="preserve"> will monitor the safeguarding arrangements in 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to ensure that these arrangements have a positive impact on the safety and welfare of young people. This will be evaluated based on evidence of: </w:t>
      </w:r>
    </w:p>
    <w:p w14:paraId="3E69FB5F" w14:textId="23E7E70D" w:rsidR="00DD0A52" w:rsidRPr="007C0767" w:rsidRDefault="00FD42D3">
      <w:pPr>
        <w:widowControl w:val="0"/>
        <w:numPr>
          <w:ilvl w:val="0"/>
          <w:numId w:val="3"/>
        </w:numPr>
        <w:spacing w:before="8" w:line="244"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The extent to which a positive culture and ethos is created where safeguarding is an important part of everyday life in 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backed up by training at every level; </w:t>
      </w:r>
    </w:p>
    <w:p w14:paraId="02DD3386" w14:textId="77777777" w:rsidR="00DD0A52" w:rsidRPr="007C0767" w:rsidRDefault="00FD42D3">
      <w:pPr>
        <w:widowControl w:val="0"/>
        <w:numPr>
          <w:ilvl w:val="0"/>
          <w:numId w:val="3"/>
        </w:numPr>
        <w:spacing w:line="244"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The content, application and effectiveness of safeguarding policies and procedures, and safer recruitment and vetting processes; </w:t>
      </w:r>
    </w:p>
    <w:p w14:paraId="7B0E3E25" w14:textId="1F73FF8E" w:rsidR="00DD0A52" w:rsidRPr="007C0767" w:rsidRDefault="00FD42D3">
      <w:pPr>
        <w:widowControl w:val="0"/>
        <w:numPr>
          <w:ilvl w:val="0"/>
          <w:numId w:val="3"/>
        </w:numPr>
        <w:spacing w:line="244" w:lineRule="auto"/>
        <w:ind w:left="-360" w:right="585" w:firstLine="0"/>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The quality of safeguarding practice, including evidence that staff are aware of the signs that young people may be at risk of harm either within 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or in the family or wider community outside 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w:t>
      </w:r>
    </w:p>
    <w:p w14:paraId="6C73008F" w14:textId="77777777" w:rsidR="00DD0A52" w:rsidRPr="007C0767" w:rsidRDefault="00FD42D3">
      <w:pPr>
        <w:widowControl w:val="0"/>
        <w:numPr>
          <w:ilvl w:val="0"/>
          <w:numId w:val="3"/>
        </w:numPr>
        <w:spacing w:line="244"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The timeliness of response to any safeguarding concerns that are raised;</w:t>
      </w:r>
    </w:p>
    <w:p w14:paraId="12E96D1B" w14:textId="77777777" w:rsidR="00DD0A52" w:rsidRPr="007C0767" w:rsidRDefault="00FD42D3">
      <w:pPr>
        <w:widowControl w:val="0"/>
        <w:numPr>
          <w:ilvl w:val="0"/>
          <w:numId w:val="3"/>
        </w:numPr>
        <w:spacing w:line="244"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The quality of work to support multi-agency plans around the young person.</w:t>
      </w:r>
    </w:p>
    <w:p w14:paraId="200B61BA" w14:textId="77777777" w:rsidR="00DD0A52" w:rsidRPr="007C0767" w:rsidRDefault="00FD42D3">
      <w:pPr>
        <w:widowControl w:val="0"/>
        <w:numPr>
          <w:ilvl w:val="0"/>
          <w:numId w:val="3"/>
        </w:numPr>
        <w:spacing w:line="244" w:lineRule="auto"/>
        <w:ind w:left="-360" w:right="585" w:firstLine="0"/>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Any shortcomings will be addressed and rectified immediately. </w:t>
      </w:r>
    </w:p>
    <w:p w14:paraId="6FB0E9E5" w14:textId="6D466165" w:rsidR="00DD0A52" w:rsidRPr="007C0767" w:rsidRDefault="00FD42D3">
      <w:pPr>
        <w:widowControl w:val="0"/>
        <w:spacing w:before="301" w:line="244" w:lineRule="auto"/>
        <w:ind w:left="-360" w:right="585"/>
        <w:jc w:val="both"/>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This policy is reviewed annually by the DSL</w:t>
      </w:r>
      <w:r w:rsidR="00C20430">
        <w:rPr>
          <w:rFonts w:ascii="Aptos" w:eastAsia="Poppins" w:hAnsi="Aptos" w:cs="Poppins"/>
          <w:color w:val="7F7F7F" w:themeColor="text1" w:themeTint="80"/>
          <w:sz w:val="24"/>
          <w:szCs w:val="24"/>
        </w:rPr>
        <w:t>/CEO</w:t>
      </w:r>
      <w:r w:rsidRPr="007C0767">
        <w:rPr>
          <w:rFonts w:ascii="Aptos" w:eastAsia="Poppins" w:hAnsi="Aptos" w:cs="Poppins"/>
          <w:color w:val="7F7F7F" w:themeColor="text1" w:themeTint="80"/>
          <w:sz w:val="24"/>
          <w:szCs w:val="24"/>
        </w:rPr>
        <w:t xml:space="preserve">. The DSL monitors issues/incidents that fall within this policy scope. All cases, where there are concerns regarding young person protection, are monitored and followed up by the DSL. All young people subject to child protection plans have a named ‘key contact’ in 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 on their record who ensures such cases are regularly reviewed and closed where appropriate. </w:t>
      </w:r>
    </w:p>
    <w:p w14:paraId="7109E169" w14:textId="77777777" w:rsidR="00DD0A52" w:rsidRPr="007C0767" w:rsidRDefault="00FD42D3">
      <w:pPr>
        <w:widowControl w:val="0"/>
        <w:spacing w:before="301" w:line="240" w:lineRule="auto"/>
        <w:ind w:left="-360" w:right="585"/>
        <w:rPr>
          <w:rFonts w:ascii="Aptos" w:eastAsia="Poppins" w:hAnsi="Aptos" w:cs="Poppins"/>
          <w:b/>
          <w:color w:val="7F7F7F" w:themeColor="text1" w:themeTint="80"/>
          <w:sz w:val="24"/>
          <w:szCs w:val="24"/>
        </w:rPr>
      </w:pPr>
      <w:r w:rsidRPr="007C0767">
        <w:rPr>
          <w:rFonts w:ascii="Aptos" w:eastAsia="Poppins" w:hAnsi="Aptos" w:cs="Poppins"/>
          <w:b/>
          <w:color w:val="7F7F7F" w:themeColor="text1" w:themeTint="80"/>
          <w:sz w:val="24"/>
          <w:szCs w:val="24"/>
        </w:rPr>
        <w:t xml:space="preserve">20. Complaints </w:t>
      </w:r>
    </w:p>
    <w:p w14:paraId="231976A7" w14:textId="12CDDE10" w:rsidR="00DD0A52" w:rsidRDefault="00FD42D3">
      <w:pPr>
        <w:widowControl w:val="0"/>
        <w:spacing w:before="12" w:line="244" w:lineRule="auto"/>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t xml:space="preserve">All complaints arising from the operation of this policy will be considered under </w:t>
      </w:r>
      <w:r w:rsidR="00940124" w:rsidRPr="007C0767">
        <w:rPr>
          <w:rFonts w:ascii="Aptos" w:eastAsia="Poppins" w:hAnsi="Aptos" w:cs="Poppins"/>
          <w:color w:val="7F7F7F" w:themeColor="text1" w:themeTint="80"/>
          <w:sz w:val="24"/>
          <w:szCs w:val="24"/>
        </w:rPr>
        <w:t xml:space="preserve">the </w:t>
      </w:r>
      <w:r w:rsidR="00E1334D">
        <w:rPr>
          <w:rFonts w:ascii="Aptos" w:eastAsia="Poppins" w:hAnsi="Aptos" w:cs="Poppins"/>
          <w:color w:val="7F7F7F" w:themeColor="text1" w:themeTint="80"/>
          <w:sz w:val="24"/>
          <w:szCs w:val="24"/>
        </w:rPr>
        <w:t>school</w:t>
      </w:r>
      <w:r w:rsidRPr="007C0767">
        <w:rPr>
          <w:rFonts w:ascii="Aptos" w:eastAsia="Poppins" w:hAnsi="Aptos" w:cs="Poppins"/>
          <w:color w:val="7F7F7F" w:themeColor="text1" w:themeTint="80"/>
          <w:sz w:val="24"/>
          <w:szCs w:val="24"/>
        </w:rPr>
        <w:t xml:space="preserve">’s complaint procedure, with reference to the LADO as necessary. </w:t>
      </w:r>
    </w:p>
    <w:p w14:paraId="7A8B693D" w14:textId="77777777" w:rsidR="00A74AE5" w:rsidRDefault="00A74AE5">
      <w:pPr>
        <w:widowControl w:val="0"/>
        <w:spacing w:before="12" w:line="244" w:lineRule="auto"/>
        <w:ind w:left="-360" w:right="585"/>
        <w:rPr>
          <w:rFonts w:ascii="Aptos" w:eastAsia="Poppins" w:hAnsi="Aptos" w:cs="Poppins"/>
          <w:color w:val="7F7F7F" w:themeColor="text1" w:themeTint="80"/>
          <w:sz w:val="24"/>
          <w:szCs w:val="24"/>
        </w:rPr>
      </w:pPr>
    </w:p>
    <w:p w14:paraId="323434D9" w14:textId="6DA9C1E0" w:rsidR="00A74AE5" w:rsidRPr="00A74AE5" w:rsidRDefault="00A74AE5" w:rsidP="00A74AE5">
      <w:pPr>
        <w:widowControl w:val="0"/>
        <w:spacing w:before="12" w:line="244" w:lineRule="auto"/>
        <w:ind w:left="-360" w:right="585"/>
        <w:rPr>
          <w:rFonts w:ascii="Aptos" w:eastAsia="Poppins" w:hAnsi="Aptos" w:cs="Poppins"/>
          <w:b/>
          <w:bCs/>
          <w:color w:val="7F7F7F" w:themeColor="text1" w:themeTint="80"/>
          <w:sz w:val="24"/>
          <w:szCs w:val="24"/>
        </w:rPr>
      </w:pPr>
      <w:r>
        <w:rPr>
          <w:rFonts w:ascii="Aptos" w:eastAsia="Poppins" w:hAnsi="Aptos" w:cs="Poppins"/>
          <w:b/>
          <w:bCs/>
          <w:color w:val="7F7F7F" w:themeColor="text1" w:themeTint="80"/>
          <w:sz w:val="24"/>
          <w:szCs w:val="24"/>
        </w:rPr>
        <w:t>21.</w:t>
      </w:r>
      <w:r w:rsidRPr="00A74AE5">
        <w:rPr>
          <w:rFonts w:ascii="Aptos" w:eastAsia="Poppins" w:hAnsi="Aptos" w:cs="Poppins"/>
          <w:b/>
          <w:bCs/>
          <w:color w:val="7F7F7F" w:themeColor="text1" w:themeTint="80"/>
          <w:sz w:val="24"/>
          <w:szCs w:val="24"/>
        </w:rPr>
        <w:t xml:space="preserve"> Links with other policies </w:t>
      </w:r>
    </w:p>
    <w:p w14:paraId="17DC31AA" w14:textId="77777777" w:rsidR="00A74AE5" w:rsidRPr="00A74AE5" w:rsidRDefault="00A74AE5" w:rsidP="00A74AE5">
      <w:pPr>
        <w:widowControl w:val="0"/>
        <w:spacing w:before="12" w:line="244" w:lineRule="auto"/>
        <w:ind w:left="-360" w:right="585"/>
        <w:rPr>
          <w:rFonts w:ascii="Aptos" w:eastAsia="Poppins" w:hAnsi="Aptos" w:cs="Poppins"/>
          <w:b/>
          <w:bCs/>
          <w:color w:val="7F7F7F" w:themeColor="text1" w:themeTint="80"/>
          <w:sz w:val="24"/>
          <w:szCs w:val="24"/>
        </w:rPr>
      </w:pPr>
    </w:p>
    <w:p w14:paraId="756A0F83" w14:textId="518B658B" w:rsidR="00A74AE5" w:rsidRPr="00A74AE5" w:rsidRDefault="00A74AE5" w:rsidP="00A74AE5">
      <w:pPr>
        <w:widowControl w:val="0"/>
        <w:spacing w:before="12" w:line="244" w:lineRule="auto"/>
        <w:ind w:left="-360" w:right="585"/>
        <w:rPr>
          <w:rFonts w:ascii="Aptos" w:eastAsia="Poppins" w:hAnsi="Aptos" w:cs="Poppins"/>
          <w:color w:val="7F7F7F" w:themeColor="text1" w:themeTint="80"/>
          <w:sz w:val="24"/>
          <w:szCs w:val="24"/>
        </w:rPr>
      </w:pPr>
      <w:r w:rsidRPr="00A74AE5">
        <w:rPr>
          <w:rFonts w:ascii="Aptos" w:eastAsia="Poppins" w:hAnsi="Aptos" w:cs="Poppins"/>
          <w:color w:val="7F7F7F" w:themeColor="text1" w:themeTint="80"/>
          <w:sz w:val="24"/>
          <w:szCs w:val="24"/>
        </w:rPr>
        <w:t xml:space="preserve">This </w:t>
      </w:r>
      <w:r>
        <w:rPr>
          <w:rFonts w:ascii="Aptos" w:eastAsia="Poppins" w:hAnsi="Aptos" w:cs="Poppins"/>
          <w:color w:val="7F7F7F" w:themeColor="text1" w:themeTint="80"/>
          <w:sz w:val="24"/>
          <w:szCs w:val="24"/>
        </w:rPr>
        <w:t>Safeguarding</w:t>
      </w:r>
      <w:r w:rsidRPr="00A74AE5">
        <w:rPr>
          <w:rFonts w:ascii="Aptos" w:eastAsia="Poppins" w:hAnsi="Aptos" w:cs="Poppins"/>
          <w:color w:val="7F7F7F" w:themeColor="text1" w:themeTint="80"/>
          <w:sz w:val="24"/>
          <w:szCs w:val="24"/>
        </w:rPr>
        <w:t xml:space="preserve"> policy links to the following policies: </w:t>
      </w:r>
    </w:p>
    <w:p w14:paraId="108174EB" w14:textId="77777777" w:rsidR="00A74AE5" w:rsidRDefault="00A74AE5" w:rsidP="00A74AE5">
      <w:pPr>
        <w:widowControl w:val="0"/>
        <w:spacing w:before="12" w:line="244" w:lineRule="auto"/>
        <w:ind w:left="-360" w:right="585"/>
        <w:rPr>
          <w:rFonts w:ascii="Aptos" w:eastAsia="Poppins" w:hAnsi="Aptos" w:cs="Poppins"/>
          <w:color w:val="7F7F7F" w:themeColor="text1" w:themeTint="80"/>
          <w:sz w:val="24"/>
          <w:szCs w:val="24"/>
        </w:rPr>
      </w:pPr>
      <w:r>
        <w:rPr>
          <w:rFonts w:ascii="Aptos" w:eastAsia="Poppins" w:hAnsi="Aptos" w:cs="Poppins"/>
          <w:color w:val="7F7F7F" w:themeColor="text1" w:themeTint="80"/>
          <w:sz w:val="24"/>
          <w:szCs w:val="24"/>
        </w:rPr>
        <w:t>Health &amp; Safety</w:t>
      </w:r>
      <w:r w:rsidRPr="00A74AE5">
        <w:rPr>
          <w:rFonts w:ascii="Aptos" w:eastAsia="Poppins" w:hAnsi="Aptos" w:cs="Poppins"/>
          <w:color w:val="7F7F7F" w:themeColor="text1" w:themeTint="80"/>
          <w:sz w:val="24"/>
          <w:szCs w:val="24"/>
        </w:rPr>
        <w:t xml:space="preserve"> Policy </w:t>
      </w:r>
    </w:p>
    <w:p w14:paraId="00E1FCBF" w14:textId="5741C077" w:rsidR="00A74AE5" w:rsidRPr="00A74AE5" w:rsidRDefault="00A74AE5" w:rsidP="00A74AE5">
      <w:pPr>
        <w:widowControl w:val="0"/>
        <w:spacing w:before="12" w:line="244" w:lineRule="auto"/>
        <w:ind w:left="-360" w:right="585"/>
        <w:rPr>
          <w:rFonts w:ascii="Aptos" w:eastAsia="Poppins" w:hAnsi="Aptos" w:cs="Poppins"/>
          <w:color w:val="7F7F7F" w:themeColor="text1" w:themeTint="80"/>
          <w:sz w:val="24"/>
          <w:szCs w:val="24"/>
        </w:rPr>
      </w:pPr>
      <w:r w:rsidRPr="00A74AE5">
        <w:rPr>
          <w:rFonts w:ascii="Aptos" w:eastAsia="Poppins" w:hAnsi="Aptos" w:cs="Poppins"/>
          <w:color w:val="7F7F7F" w:themeColor="text1" w:themeTint="80"/>
          <w:sz w:val="24"/>
          <w:szCs w:val="24"/>
        </w:rPr>
        <w:t>Risk Assessments</w:t>
      </w:r>
    </w:p>
    <w:p w14:paraId="78A9CB14" w14:textId="77777777" w:rsidR="00A74AE5" w:rsidRPr="00A74AE5" w:rsidRDefault="00A74AE5" w:rsidP="00A74AE5">
      <w:pPr>
        <w:widowControl w:val="0"/>
        <w:spacing w:before="12" w:line="244" w:lineRule="auto"/>
        <w:ind w:left="-360" w:right="585"/>
        <w:rPr>
          <w:rFonts w:ascii="Aptos" w:eastAsia="Poppins" w:hAnsi="Aptos" w:cs="Poppins"/>
          <w:color w:val="7F7F7F" w:themeColor="text1" w:themeTint="80"/>
          <w:sz w:val="24"/>
          <w:szCs w:val="24"/>
        </w:rPr>
      </w:pPr>
      <w:r w:rsidRPr="00A74AE5">
        <w:rPr>
          <w:rFonts w:ascii="Aptos" w:eastAsia="Poppins" w:hAnsi="Aptos" w:cs="Poppins"/>
          <w:color w:val="7F7F7F" w:themeColor="text1" w:themeTint="80"/>
          <w:sz w:val="24"/>
          <w:szCs w:val="24"/>
        </w:rPr>
        <w:t>Health, Medication and Intimate Care policy</w:t>
      </w:r>
    </w:p>
    <w:p w14:paraId="24E0B81A" w14:textId="77777777" w:rsidR="00A74AE5" w:rsidRPr="00A74AE5" w:rsidRDefault="00A74AE5" w:rsidP="00A74AE5">
      <w:pPr>
        <w:widowControl w:val="0"/>
        <w:spacing w:before="12" w:line="244" w:lineRule="auto"/>
        <w:ind w:left="-360" w:right="585"/>
        <w:rPr>
          <w:rFonts w:ascii="Aptos" w:eastAsia="Poppins" w:hAnsi="Aptos" w:cs="Poppins"/>
          <w:color w:val="7F7F7F" w:themeColor="text1" w:themeTint="80"/>
          <w:sz w:val="24"/>
          <w:szCs w:val="24"/>
        </w:rPr>
      </w:pPr>
      <w:r w:rsidRPr="00A74AE5">
        <w:rPr>
          <w:rFonts w:ascii="Aptos" w:eastAsia="Poppins" w:hAnsi="Aptos" w:cs="Poppins"/>
          <w:color w:val="7F7F7F" w:themeColor="text1" w:themeTint="80"/>
          <w:sz w:val="24"/>
          <w:szCs w:val="24"/>
        </w:rPr>
        <w:t xml:space="preserve">Positive Behaviour and Behaviour Management policy </w:t>
      </w:r>
    </w:p>
    <w:p w14:paraId="5C0389CC" w14:textId="77777777" w:rsidR="00A74AE5" w:rsidRPr="00A74AE5" w:rsidRDefault="00A74AE5" w:rsidP="00A74AE5">
      <w:pPr>
        <w:widowControl w:val="0"/>
        <w:spacing w:before="12" w:line="244" w:lineRule="auto"/>
        <w:ind w:left="-360" w:right="585"/>
        <w:rPr>
          <w:rFonts w:ascii="Aptos" w:eastAsia="Poppins" w:hAnsi="Aptos" w:cs="Poppins"/>
          <w:color w:val="7F7F7F" w:themeColor="text1" w:themeTint="80"/>
          <w:sz w:val="24"/>
          <w:szCs w:val="24"/>
        </w:rPr>
      </w:pPr>
      <w:r w:rsidRPr="00A74AE5">
        <w:rPr>
          <w:rFonts w:ascii="Aptos" w:eastAsia="Poppins" w:hAnsi="Aptos" w:cs="Poppins"/>
          <w:color w:val="7F7F7F" w:themeColor="text1" w:themeTint="80"/>
          <w:sz w:val="24"/>
          <w:szCs w:val="24"/>
        </w:rPr>
        <w:t>Behaviour around dogs policy</w:t>
      </w:r>
    </w:p>
    <w:p w14:paraId="33284C9C" w14:textId="0ECA3479" w:rsidR="00A74AE5" w:rsidRDefault="00A74AE5" w:rsidP="00A74AE5">
      <w:pPr>
        <w:widowControl w:val="0"/>
        <w:spacing w:before="12" w:line="244" w:lineRule="auto"/>
        <w:ind w:left="-360" w:right="585"/>
        <w:rPr>
          <w:rFonts w:ascii="Aptos" w:eastAsia="Poppins" w:hAnsi="Aptos" w:cs="Poppins"/>
          <w:color w:val="7F7F7F" w:themeColor="text1" w:themeTint="80"/>
          <w:sz w:val="24"/>
          <w:szCs w:val="24"/>
        </w:rPr>
      </w:pPr>
      <w:r w:rsidRPr="00A74AE5">
        <w:rPr>
          <w:rFonts w:ascii="Aptos" w:eastAsia="Poppins" w:hAnsi="Aptos" w:cs="Poppins"/>
          <w:color w:val="7F7F7F" w:themeColor="text1" w:themeTint="80"/>
          <w:sz w:val="24"/>
          <w:szCs w:val="24"/>
        </w:rPr>
        <w:t>Fire Safety Policy</w:t>
      </w:r>
    </w:p>
    <w:p w14:paraId="0BAB6157" w14:textId="5ACC0D5B" w:rsidR="00C911FE" w:rsidRPr="00A74AE5" w:rsidRDefault="00C911FE" w:rsidP="00A74AE5">
      <w:pPr>
        <w:widowControl w:val="0"/>
        <w:spacing w:before="12" w:line="244" w:lineRule="auto"/>
        <w:ind w:left="-360" w:right="585"/>
        <w:rPr>
          <w:rFonts w:ascii="Aptos" w:eastAsia="Poppins" w:hAnsi="Aptos" w:cs="Poppins"/>
          <w:color w:val="7F7F7F" w:themeColor="text1" w:themeTint="80"/>
          <w:sz w:val="24"/>
          <w:szCs w:val="24"/>
        </w:rPr>
      </w:pPr>
      <w:r>
        <w:rPr>
          <w:rFonts w:ascii="Aptos" w:eastAsia="Poppins" w:hAnsi="Aptos" w:cs="Poppins"/>
          <w:color w:val="7F7F7F" w:themeColor="text1" w:themeTint="80"/>
          <w:sz w:val="24"/>
          <w:szCs w:val="24"/>
        </w:rPr>
        <w:t>Lockdown Policy</w:t>
      </w:r>
    </w:p>
    <w:p w14:paraId="22E9A1BD" w14:textId="77777777" w:rsidR="00DD0A52" w:rsidRPr="007C0767" w:rsidRDefault="00DD0A52">
      <w:pPr>
        <w:widowControl w:val="0"/>
        <w:spacing w:before="12" w:line="244" w:lineRule="auto"/>
        <w:ind w:left="-360" w:right="585"/>
        <w:rPr>
          <w:rFonts w:ascii="Aptos" w:eastAsia="Poppins" w:hAnsi="Aptos" w:cs="Poppins"/>
          <w:color w:val="7F7F7F" w:themeColor="text1" w:themeTint="80"/>
          <w:sz w:val="24"/>
          <w:szCs w:val="24"/>
        </w:rPr>
      </w:pPr>
    </w:p>
    <w:p w14:paraId="517734CE" w14:textId="77777777" w:rsidR="00DD0A52" w:rsidRPr="007C0767" w:rsidRDefault="00DD0A52">
      <w:pPr>
        <w:widowControl w:val="0"/>
        <w:spacing w:before="8" w:line="244" w:lineRule="auto"/>
        <w:ind w:left="-360" w:right="585"/>
        <w:rPr>
          <w:rFonts w:ascii="Aptos" w:eastAsia="Poppins" w:hAnsi="Aptos" w:cs="Poppins"/>
          <w:i/>
          <w:color w:val="7F7F7F" w:themeColor="text1" w:themeTint="80"/>
          <w:sz w:val="24"/>
          <w:szCs w:val="24"/>
        </w:rPr>
        <w:sectPr w:rsidR="00DD0A52" w:rsidRPr="007C0767">
          <w:headerReference w:type="default" r:id="rId33"/>
          <w:headerReference w:type="first" r:id="rId34"/>
          <w:footerReference w:type="first" r:id="rId35"/>
          <w:type w:val="continuous"/>
          <w:pgSz w:w="12240" w:h="15840"/>
          <w:pgMar w:top="1070" w:right="450" w:bottom="1325" w:left="1310" w:header="0" w:footer="720" w:gutter="0"/>
          <w:cols w:space="720" w:equalWidth="0">
            <w:col w:w="10480" w:space="0"/>
          </w:cols>
        </w:sectPr>
      </w:pPr>
    </w:p>
    <w:p w14:paraId="16E72D53" w14:textId="77777777" w:rsidR="006056CE" w:rsidRPr="007C0767" w:rsidRDefault="006056CE">
      <w:pPr>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br w:type="page"/>
      </w:r>
    </w:p>
    <w:p w14:paraId="6531A1FE" w14:textId="396FF3C2" w:rsidR="00DD0A52" w:rsidRPr="007C0767" w:rsidRDefault="00FD42D3">
      <w:pPr>
        <w:widowControl w:val="0"/>
        <w:spacing w:line="199" w:lineRule="auto"/>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lastRenderedPageBreak/>
        <w:t xml:space="preserve">APPENDIX A: Staged Intervention </w:t>
      </w:r>
    </w:p>
    <w:p w14:paraId="3C208157" w14:textId="77777777" w:rsidR="00DD0A52" w:rsidRPr="007C0767" w:rsidRDefault="00FD42D3">
      <w:pPr>
        <w:widowControl w:val="0"/>
        <w:spacing w:before="49" w:line="388" w:lineRule="auto"/>
        <w:ind w:left="-360" w:right="585"/>
        <w:rPr>
          <w:rFonts w:ascii="Aptos" w:eastAsia="Poppins" w:hAnsi="Aptos" w:cs="Poppins"/>
          <w:color w:val="7F7F7F" w:themeColor="text1" w:themeTint="80"/>
          <w:sz w:val="24"/>
          <w:szCs w:val="24"/>
        </w:rPr>
      </w:pPr>
      <w:r w:rsidRPr="007C0767">
        <w:rPr>
          <w:rFonts w:ascii="Aptos" w:eastAsia="Poppins" w:hAnsi="Aptos" w:cs="Poppins"/>
          <w:noProof/>
          <w:color w:val="7F7F7F" w:themeColor="text1" w:themeTint="80"/>
          <w:sz w:val="24"/>
          <w:szCs w:val="24"/>
        </w:rPr>
        <w:drawing>
          <wp:inline distT="19050" distB="19050" distL="19050" distR="19050" wp14:anchorId="6712E4EF" wp14:editId="5AE580C3">
            <wp:extent cx="6553200" cy="4210050"/>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6"/>
                    <a:srcRect/>
                    <a:stretch>
                      <a:fillRect/>
                    </a:stretch>
                  </pic:blipFill>
                  <pic:spPr>
                    <a:xfrm>
                      <a:off x="0" y="0"/>
                      <a:ext cx="6553200" cy="4210050"/>
                    </a:xfrm>
                    <a:prstGeom prst="rect">
                      <a:avLst/>
                    </a:prstGeom>
                    <a:ln/>
                  </pic:spPr>
                </pic:pic>
              </a:graphicData>
            </a:graphic>
          </wp:inline>
        </w:drawing>
      </w:r>
    </w:p>
    <w:p w14:paraId="460EA7F1" w14:textId="77777777" w:rsidR="00DD0A52" w:rsidRPr="007C0767" w:rsidRDefault="00DD0A52">
      <w:pPr>
        <w:widowControl w:val="0"/>
        <w:spacing w:before="49" w:line="388" w:lineRule="auto"/>
        <w:ind w:left="-360" w:right="585"/>
        <w:rPr>
          <w:rFonts w:ascii="Aptos" w:eastAsia="Poppins" w:hAnsi="Aptos" w:cs="Poppins"/>
          <w:color w:val="7F7F7F" w:themeColor="text1" w:themeTint="80"/>
          <w:sz w:val="24"/>
          <w:szCs w:val="24"/>
        </w:rPr>
      </w:pPr>
    </w:p>
    <w:p w14:paraId="3B4DB160" w14:textId="77777777" w:rsidR="00DD0A52" w:rsidRPr="007C0767" w:rsidRDefault="00DD0A52">
      <w:pPr>
        <w:widowControl w:val="0"/>
        <w:spacing w:before="49" w:line="388" w:lineRule="auto"/>
        <w:ind w:left="-360" w:right="585"/>
        <w:rPr>
          <w:rFonts w:ascii="Aptos" w:eastAsia="Poppins" w:hAnsi="Aptos" w:cs="Poppins"/>
          <w:color w:val="7F7F7F" w:themeColor="text1" w:themeTint="80"/>
          <w:sz w:val="24"/>
          <w:szCs w:val="24"/>
        </w:rPr>
      </w:pPr>
    </w:p>
    <w:p w14:paraId="2E9A8E23" w14:textId="77777777" w:rsidR="00DD0A52" w:rsidRPr="007C0767" w:rsidRDefault="00DD0A52">
      <w:pPr>
        <w:widowControl w:val="0"/>
        <w:spacing w:before="49" w:line="388" w:lineRule="auto"/>
        <w:ind w:left="-360" w:right="585"/>
        <w:rPr>
          <w:rFonts w:ascii="Aptos" w:eastAsia="Poppins" w:hAnsi="Aptos" w:cs="Poppins"/>
          <w:color w:val="7F7F7F" w:themeColor="text1" w:themeTint="80"/>
          <w:sz w:val="24"/>
          <w:szCs w:val="24"/>
        </w:rPr>
      </w:pPr>
    </w:p>
    <w:p w14:paraId="7A4B9B85" w14:textId="77777777" w:rsidR="00DD0A52" w:rsidRPr="007C0767" w:rsidRDefault="00DD0A52">
      <w:pPr>
        <w:widowControl w:val="0"/>
        <w:spacing w:before="49" w:line="388" w:lineRule="auto"/>
        <w:ind w:left="-360" w:right="585"/>
        <w:rPr>
          <w:rFonts w:ascii="Aptos" w:eastAsia="Poppins" w:hAnsi="Aptos" w:cs="Poppins"/>
          <w:color w:val="7F7F7F" w:themeColor="text1" w:themeTint="80"/>
          <w:sz w:val="24"/>
          <w:szCs w:val="24"/>
        </w:rPr>
      </w:pPr>
    </w:p>
    <w:p w14:paraId="419A301B" w14:textId="77777777" w:rsidR="00DD0A52" w:rsidRPr="007C0767" w:rsidRDefault="00DD0A52">
      <w:pPr>
        <w:widowControl w:val="0"/>
        <w:spacing w:before="49" w:line="388" w:lineRule="auto"/>
        <w:ind w:left="-360" w:right="585"/>
        <w:rPr>
          <w:rFonts w:ascii="Aptos" w:eastAsia="Poppins" w:hAnsi="Aptos" w:cs="Poppins"/>
          <w:color w:val="7F7F7F" w:themeColor="text1" w:themeTint="80"/>
          <w:sz w:val="24"/>
          <w:szCs w:val="24"/>
        </w:rPr>
      </w:pPr>
    </w:p>
    <w:p w14:paraId="53346023" w14:textId="77777777" w:rsidR="00DD0A52" w:rsidRPr="007C0767" w:rsidRDefault="00DD0A52">
      <w:pPr>
        <w:widowControl w:val="0"/>
        <w:spacing w:before="49" w:line="388" w:lineRule="auto"/>
        <w:ind w:left="-360" w:right="585"/>
        <w:rPr>
          <w:rFonts w:ascii="Aptos" w:eastAsia="Poppins" w:hAnsi="Aptos" w:cs="Poppins"/>
          <w:color w:val="7F7F7F" w:themeColor="text1" w:themeTint="80"/>
          <w:sz w:val="24"/>
          <w:szCs w:val="24"/>
        </w:rPr>
      </w:pPr>
    </w:p>
    <w:p w14:paraId="1B5900E0" w14:textId="77777777" w:rsidR="00DD0A52" w:rsidRPr="007C0767" w:rsidRDefault="00DD0A52">
      <w:pPr>
        <w:widowControl w:val="0"/>
        <w:spacing w:before="49" w:line="388" w:lineRule="auto"/>
        <w:ind w:left="-360" w:right="585"/>
        <w:rPr>
          <w:rFonts w:ascii="Aptos" w:eastAsia="Poppins" w:hAnsi="Aptos" w:cs="Poppins"/>
          <w:color w:val="7F7F7F" w:themeColor="text1" w:themeTint="80"/>
          <w:sz w:val="24"/>
          <w:szCs w:val="24"/>
        </w:rPr>
      </w:pPr>
    </w:p>
    <w:p w14:paraId="408342E7" w14:textId="77777777" w:rsidR="00DD0A52" w:rsidRPr="007C0767" w:rsidRDefault="00DD0A52">
      <w:pPr>
        <w:widowControl w:val="0"/>
        <w:spacing w:before="49" w:line="388" w:lineRule="auto"/>
        <w:ind w:left="-360" w:right="585"/>
        <w:rPr>
          <w:rFonts w:ascii="Aptos" w:eastAsia="Poppins" w:hAnsi="Aptos" w:cs="Poppins"/>
          <w:color w:val="7F7F7F" w:themeColor="text1" w:themeTint="80"/>
          <w:sz w:val="24"/>
          <w:szCs w:val="24"/>
        </w:rPr>
      </w:pPr>
    </w:p>
    <w:p w14:paraId="06AA743C" w14:textId="77777777" w:rsidR="00DD0A52" w:rsidRPr="007C0767" w:rsidRDefault="00DD0A52">
      <w:pPr>
        <w:widowControl w:val="0"/>
        <w:spacing w:before="49" w:line="388" w:lineRule="auto"/>
        <w:ind w:left="-360" w:right="585"/>
        <w:rPr>
          <w:rFonts w:ascii="Aptos" w:eastAsia="Poppins" w:hAnsi="Aptos" w:cs="Poppins"/>
          <w:color w:val="7F7F7F" w:themeColor="text1" w:themeTint="80"/>
          <w:sz w:val="24"/>
          <w:szCs w:val="24"/>
        </w:rPr>
      </w:pPr>
    </w:p>
    <w:p w14:paraId="5439CCE1" w14:textId="77777777" w:rsidR="00DD0A52" w:rsidRPr="007C0767" w:rsidRDefault="00DD0A52">
      <w:pPr>
        <w:widowControl w:val="0"/>
        <w:spacing w:before="49" w:line="388" w:lineRule="auto"/>
        <w:ind w:left="-360" w:right="585"/>
        <w:rPr>
          <w:rFonts w:ascii="Aptos" w:eastAsia="Poppins" w:hAnsi="Aptos" w:cs="Poppins"/>
          <w:color w:val="7F7F7F" w:themeColor="text1" w:themeTint="80"/>
          <w:sz w:val="24"/>
          <w:szCs w:val="24"/>
        </w:rPr>
      </w:pPr>
    </w:p>
    <w:p w14:paraId="4875BE96" w14:textId="77777777" w:rsidR="00DD0A52" w:rsidRPr="007C0767" w:rsidRDefault="00DD0A52">
      <w:pPr>
        <w:widowControl w:val="0"/>
        <w:spacing w:before="49" w:line="388" w:lineRule="auto"/>
        <w:ind w:left="-360" w:right="585"/>
        <w:rPr>
          <w:rFonts w:ascii="Aptos" w:eastAsia="Poppins" w:hAnsi="Aptos" w:cs="Poppins"/>
          <w:color w:val="7F7F7F" w:themeColor="text1" w:themeTint="80"/>
          <w:sz w:val="24"/>
          <w:szCs w:val="24"/>
        </w:rPr>
      </w:pPr>
    </w:p>
    <w:p w14:paraId="681D5B14" w14:textId="77777777" w:rsidR="00DD0A52" w:rsidRPr="007C0767" w:rsidRDefault="00DD0A52">
      <w:pPr>
        <w:widowControl w:val="0"/>
        <w:spacing w:before="49" w:line="388" w:lineRule="auto"/>
        <w:ind w:left="-360" w:right="585"/>
        <w:rPr>
          <w:rFonts w:ascii="Aptos" w:eastAsia="Poppins" w:hAnsi="Aptos" w:cs="Poppins"/>
          <w:color w:val="7F7F7F" w:themeColor="text1" w:themeTint="80"/>
          <w:sz w:val="24"/>
          <w:szCs w:val="24"/>
        </w:rPr>
      </w:pPr>
    </w:p>
    <w:p w14:paraId="493BFF42" w14:textId="77777777" w:rsidR="00DD0A52" w:rsidRPr="007C0767" w:rsidRDefault="00FD42D3">
      <w:pPr>
        <w:widowControl w:val="0"/>
        <w:spacing w:line="199" w:lineRule="auto"/>
        <w:ind w:left="-360" w:right="585"/>
        <w:rPr>
          <w:rFonts w:ascii="Aptos" w:eastAsia="Poppins" w:hAnsi="Aptos" w:cs="Poppins"/>
          <w:color w:val="7F7F7F" w:themeColor="text1" w:themeTint="80"/>
          <w:sz w:val="24"/>
          <w:szCs w:val="24"/>
        </w:rPr>
      </w:pPr>
      <w:r w:rsidRPr="007C0767">
        <w:rPr>
          <w:rFonts w:ascii="Aptos" w:eastAsia="Poppins" w:hAnsi="Aptos" w:cs="Poppins"/>
          <w:color w:val="7F7F7F" w:themeColor="text1" w:themeTint="80"/>
          <w:sz w:val="24"/>
          <w:szCs w:val="24"/>
        </w:rPr>
        <w:lastRenderedPageBreak/>
        <w:t xml:space="preserve">APPENDIX B: Stage 2 </w:t>
      </w:r>
    </w:p>
    <w:p w14:paraId="1AC431CC" w14:textId="3184DF3A" w:rsidR="007F1D41" w:rsidRPr="007C0767" w:rsidRDefault="00FD42D3" w:rsidP="007F1D41">
      <w:pPr>
        <w:widowControl w:val="0"/>
        <w:spacing w:before="635" w:line="355" w:lineRule="auto"/>
        <w:ind w:left="-360" w:right="585"/>
        <w:rPr>
          <w:rFonts w:ascii="Aptos" w:eastAsia="Poppins" w:hAnsi="Aptos" w:cs="Poppins"/>
          <w:color w:val="7F7F7F" w:themeColor="text1" w:themeTint="80"/>
          <w:sz w:val="24"/>
          <w:szCs w:val="24"/>
        </w:rPr>
      </w:pPr>
      <w:r w:rsidRPr="007C0767">
        <w:rPr>
          <w:rFonts w:ascii="Aptos" w:eastAsia="Poppins" w:hAnsi="Aptos" w:cs="Poppins"/>
          <w:noProof/>
          <w:color w:val="7F7F7F" w:themeColor="text1" w:themeTint="80"/>
          <w:sz w:val="24"/>
          <w:szCs w:val="24"/>
        </w:rPr>
        <w:drawing>
          <wp:inline distT="19050" distB="19050" distL="19050" distR="19050" wp14:anchorId="31898DCF" wp14:editId="0512174B">
            <wp:extent cx="6429375" cy="4229099"/>
            <wp:effectExtent l="0" t="0" r="0" b="0"/>
            <wp:docPr id="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7"/>
                    <a:srcRect/>
                    <a:stretch>
                      <a:fillRect/>
                    </a:stretch>
                  </pic:blipFill>
                  <pic:spPr>
                    <a:xfrm>
                      <a:off x="0" y="0"/>
                      <a:ext cx="6429375" cy="4229099"/>
                    </a:xfrm>
                    <a:prstGeom prst="rect">
                      <a:avLst/>
                    </a:prstGeom>
                    <a:ln/>
                  </pic:spPr>
                </pic:pic>
              </a:graphicData>
            </a:graphic>
          </wp:inline>
        </w:drawing>
      </w:r>
    </w:p>
    <w:sectPr w:rsidR="007F1D41" w:rsidRPr="007C0767">
      <w:headerReference w:type="default" r:id="rId38"/>
      <w:headerReference w:type="first" r:id="rId39"/>
      <w:footerReference w:type="first" r:id="rId40"/>
      <w:type w:val="continuous"/>
      <w:pgSz w:w="12240" w:h="15840"/>
      <w:pgMar w:top="1070" w:right="1440" w:bottom="1325" w:left="1440" w:header="0" w:footer="720" w:gutter="0"/>
      <w:cols w:space="720" w:equalWidth="0">
        <w:col w:w="9360"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33696" w14:textId="77777777" w:rsidR="00F81109" w:rsidRDefault="00F81109">
      <w:pPr>
        <w:spacing w:line="240" w:lineRule="auto"/>
      </w:pPr>
      <w:r>
        <w:separator/>
      </w:r>
    </w:p>
  </w:endnote>
  <w:endnote w:type="continuationSeparator" w:id="0">
    <w:p w14:paraId="6A7C5382" w14:textId="77777777" w:rsidR="00F81109" w:rsidRDefault="00F811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B21E7A48-014C-4009-BBE4-D96E0E3457D7}"/>
    <w:embedItalic r:id="rId2" w:fontKey="{89A213B5-5770-483A-A613-B2DB9E3444A5}"/>
  </w:font>
  <w:font w:name="Aptos">
    <w:charset w:val="00"/>
    <w:family w:val="swiss"/>
    <w:pitch w:val="variable"/>
    <w:sig w:usb0="20000287" w:usb1="00000003" w:usb2="00000000" w:usb3="00000000" w:csb0="0000019F" w:csb1="00000000"/>
    <w:embedRegular r:id="rId3" w:fontKey="{7D705121-4D95-450D-84F4-2F8A65E699E5}"/>
    <w:embedBold r:id="rId4" w:fontKey="{42BBDEA2-D9F9-444B-9B67-3E7D2BFF8BA2}"/>
    <w:embedItalic r:id="rId5" w:fontKey="{545510F5-8439-412E-99FA-1D69906CF01A}"/>
    <w:embedBoldItalic r:id="rId6" w:fontKey="{F3CFD751-5DA4-4E04-AE21-B0F3A5A652F7}"/>
  </w:font>
  <w:font w:name="Poppins">
    <w:charset w:val="00"/>
    <w:family w:val="auto"/>
    <w:pitch w:val="variable"/>
    <w:sig w:usb0="00008007" w:usb1="00000000" w:usb2="00000000" w:usb3="00000000" w:csb0="00000093" w:csb1="00000000"/>
    <w:embedRegular r:id="rId7" w:fontKey="{3AF662B4-B03A-427F-B4A9-E0E45AD5FE2D}"/>
    <w:embedBold r:id="rId8" w:fontKey="{284CA1C7-984B-4B7E-ABC4-663251882B51}"/>
    <w:embedItalic r:id="rId9" w:fontKey="{13EDA6AC-3745-4FD1-8CD1-BB4818992229}"/>
    <w:embedBoldItalic r:id="rId10" w:fontKey="{E6C64835-BD34-4996-B12E-0F99884C6C72}"/>
  </w:font>
  <w:font w:name="Abadi">
    <w:charset w:val="00"/>
    <w:family w:val="swiss"/>
    <w:pitch w:val="variable"/>
    <w:sig w:usb0="80000003" w:usb1="00000000" w:usb2="00000000" w:usb3="00000000" w:csb0="00000093" w:csb1="00000000"/>
    <w:embedRegular r:id="rId11" w:fontKey="{BA8DD81D-4C10-406D-9A12-2F8ED04CBF72}"/>
  </w:font>
  <w:font w:name="Calibri">
    <w:panose1 w:val="020F0502020204030204"/>
    <w:charset w:val="00"/>
    <w:family w:val="swiss"/>
    <w:pitch w:val="variable"/>
    <w:sig w:usb0="E4002EFF" w:usb1="C200247B" w:usb2="00000009" w:usb3="00000000" w:csb0="000001FF" w:csb1="00000000"/>
    <w:embedRegular r:id="rId12" w:fontKey="{FE68497B-3E3E-4D71-A550-EFC82EAAE0DD}"/>
  </w:font>
  <w:font w:name="Cambria">
    <w:panose1 w:val="02040503050406030204"/>
    <w:charset w:val="00"/>
    <w:family w:val="roman"/>
    <w:pitch w:val="variable"/>
    <w:sig w:usb0="E00006FF" w:usb1="420024FF" w:usb2="02000000" w:usb3="00000000" w:csb0="0000019F" w:csb1="00000000"/>
    <w:embedRegular r:id="rId13" w:fontKey="{DCFB58D3-05E6-4786-8432-B18BC775AE3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459AC" w14:textId="77777777" w:rsidR="00DD0A52" w:rsidRDefault="00DD0A5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05F8E" w14:textId="77777777" w:rsidR="00DD0A52" w:rsidRDefault="00DD0A5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3E126" w14:textId="77777777" w:rsidR="00DD0A52" w:rsidRDefault="00DD0A5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EDFA0" w14:textId="77777777" w:rsidR="00F81109" w:rsidRDefault="00F81109">
      <w:pPr>
        <w:spacing w:line="240" w:lineRule="auto"/>
      </w:pPr>
      <w:r>
        <w:separator/>
      </w:r>
    </w:p>
  </w:footnote>
  <w:footnote w:type="continuationSeparator" w:id="0">
    <w:p w14:paraId="4C0147B5" w14:textId="77777777" w:rsidR="00F81109" w:rsidRDefault="00F8110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8AB2F" w14:textId="43C312BF" w:rsidR="00DD0A52" w:rsidRDefault="00FD42D3">
    <w:pPr>
      <w:jc w:val="right"/>
    </w:pPr>
    <w:r>
      <w:t xml:space="preserve">Safeguarding Policy </w:t>
    </w:r>
    <w:r>
      <w:fldChar w:fldCharType="begin"/>
    </w:r>
    <w:r>
      <w:instrText>PAGE</w:instrText>
    </w:r>
    <w:r>
      <w:fldChar w:fldCharType="separate"/>
    </w:r>
    <w:r>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D37ED" w14:textId="009BBB46" w:rsidR="00DD0A52" w:rsidRDefault="00FD42D3" w:rsidP="00FD42D3">
    <w:pPr>
      <w:widowControl w:val="0"/>
      <w:spacing w:line="206" w:lineRule="auto"/>
      <w:ind w:left="1027" w:right="799"/>
      <w:jc w:val="right"/>
    </w:pPr>
    <w:r>
      <w:rPr>
        <w:noProof/>
      </w:rPr>
      <w:drawing>
        <wp:inline distT="0" distB="0" distL="0" distR="0" wp14:anchorId="716C0F6B" wp14:editId="2F75BF46">
          <wp:extent cx="1491176" cy="1575435"/>
          <wp:effectExtent l="0" t="0" r="0" b="0"/>
          <wp:docPr id="20473972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397237" name="Picture 2047397237"/>
                  <pic:cNvPicPr/>
                </pic:nvPicPr>
                <pic:blipFill>
                  <a:blip r:embed="rId1">
                    <a:extLst>
                      <a:ext uri="{28A0092B-C50C-407E-A947-70E740481C1C}">
                        <a14:useLocalDpi xmlns:a14="http://schemas.microsoft.com/office/drawing/2010/main" val="0"/>
                      </a:ext>
                    </a:extLst>
                  </a:blip>
                  <a:stretch>
                    <a:fillRect/>
                  </a:stretch>
                </pic:blipFill>
                <pic:spPr>
                  <a:xfrm>
                    <a:off x="0" y="0"/>
                    <a:ext cx="1539158" cy="1626129"/>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9A337" w14:textId="78AC206F" w:rsidR="00DD0A52" w:rsidRDefault="00FD42D3">
    <w:pPr>
      <w:jc w:val="right"/>
    </w:pPr>
    <w:r>
      <w:t xml:space="preserve">Safeguarding Policy </w:t>
    </w:r>
    <w:r>
      <w:fldChar w:fldCharType="begin"/>
    </w:r>
    <w:r>
      <w:instrText>PAGE</w:instrText>
    </w:r>
    <w:r>
      <w:fldChar w:fldCharType="separate"/>
    </w:r>
    <w:r w:rsidR="00521764">
      <w:rPr>
        <w:noProof/>
      </w:rPr>
      <w:t>35</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D02AE" w14:textId="77777777" w:rsidR="00DD0A52" w:rsidRDefault="00FD42D3">
    <w:pPr>
      <w:widowControl w:val="0"/>
      <w:spacing w:line="206" w:lineRule="auto"/>
      <w:ind w:left="1027" w:right="799"/>
      <w:jc w:val="center"/>
    </w:pPr>
    <w:r>
      <w:rPr>
        <w:noProof/>
      </w:rPr>
      <w:drawing>
        <wp:inline distT="114300" distB="114300" distL="114300" distR="114300" wp14:anchorId="6C428EBC" wp14:editId="506AB337">
          <wp:extent cx="776288" cy="776288"/>
          <wp:effectExtent l="0" t="0" r="0" b="0"/>
          <wp:docPr id="115092497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76288" cy="776288"/>
                  </a:xfrm>
                  <a:prstGeom prst="rect">
                    <a:avLst/>
                  </a:prstGeom>
                  <a:ln/>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A48EB" w14:textId="2DB307F3" w:rsidR="00DD0A52" w:rsidRDefault="00FD42D3">
    <w:pPr>
      <w:jc w:val="right"/>
    </w:pPr>
    <w:r>
      <w:t xml:space="preserve">Safeguarding Policy </w:t>
    </w:r>
    <w:r>
      <w:fldChar w:fldCharType="begin"/>
    </w:r>
    <w:r>
      <w:instrText>PAGE</w:instrText>
    </w:r>
    <w:r>
      <w:fldChar w:fldCharType="separate"/>
    </w:r>
    <w:r>
      <w:rPr>
        <w:noProof/>
      </w:rPr>
      <w:t>34</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21052" w14:textId="77777777" w:rsidR="00DD0A52" w:rsidRDefault="00FD42D3">
    <w:pPr>
      <w:widowControl w:val="0"/>
      <w:spacing w:line="206" w:lineRule="auto"/>
      <w:ind w:left="1027" w:right="799"/>
      <w:jc w:val="center"/>
    </w:pPr>
    <w:r>
      <w:rPr>
        <w:noProof/>
      </w:rPr>
      <w:drawing>
        <wp:inline distT="114300" distB="114300" distL="114300" distR="114300" wp14:anchorId="286A14A2" wp14:editId="08A6418E">
          <wp:extent cx="776288" cy="776288"/>
          <wp:effectExtent l="0" t="0" r="0" b="0"/>
          <wp:docPr id="166081949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76288" cy="776288"/>
                  </a:xfrm>
                  <a:prstGeom prst="rect">
                    <a:avLst/>
                  </a:prstGeom>
                  <a:ln/>
                </pic:spPr>
              </pic:pic>
            </a:graphicData>
          </a:graphic>
        </wp:inline>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8CDE4" w14:textId="4844B198" w:rsidR="00DD0A52" w:rsidRDefault="00FD42D3">
    <w:pPr>
      <w:jc w:val="right"/>
    </w:pPr>
    <w:r>
      <w:t xml:space="preserve">Safeguarding Policy </w:t>
    </w:r>
    <w:r>
      <w:fldChar w:fldCharType="begin"/>
    </w:r>
    <w:r>
      <w:instrText>PAGE</w:instrText>
    </w:r>
    <w:r>
      <w:fldChar w:fldCharType="separate"/>
    </w:r>
    <w:r>
      <w:rPr>
        <w:noProof/>
      </w:rPr>
      <w:t>59</w:t>
    </w:r>
    <w: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57C9C" w14:textId="77777777" w:rsidR="00DD0A52" w:rsidRDefault="00FD42D3">
    <w:pPr>
      <w:widowControl w:val="0"/>
      <w:spacing w:line="206" w:lineRule="auto"/>
      <w:ind w:left="1027" w:right="799"/>
      <w:jc w:val="center"/>
    </w:pPr>
    <w:r>
      <w:rPr>
        <w:noProof/>
      </w:rPr>
      <w:drawing>
        <wp:inline distT="114300" distB="114300" distL="114300" distR="114300" wp14:anchorId="6D2D88A0" wp14:editId="06DF4A21">
          <wp:extent cx="776288" cy="776288"/>
          <wp:effectExtent l="0" t="0" r="0" b="0"/>
          <wp:docPr id="109892788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76288" cy="776288"/>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F11D0"/>
    <w:multiLevelType w:val="multilevel"/>
    <w:tmpl w:val="27A692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A11B45"/>
    <w:multiLevelType w:val="multilevel"/>
    <w:tmpl w:val="C6B0FE5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05B066B9"/>
    <w:multiLevelType w:val="multilevel"/>
    <w:tmpl w:val="3B824E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6DA7F28"/>
    <w:multiLevelType w:val="multilevel"/>
    <w:tmpl w:val="E0E69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E20443"/>
    <w:multiLevelType w:val="multilevel"/>
    <w:tmpl w:val="3B0CA7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2B85D1E"/>
    <w:multiLevelType w:val="multilevel"/>
    <w:tmpl w:val="361C3C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2FA2879"/>
    <w:multiLevelType w:val="multilevel"/>
    <w:tmpl w:val="A3CEC6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4B342EB"/>
    <w:multiLevelType w:val="multilevel"/>
    <w:tmpl w:val="F8C8B5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5F639A8"/>
    <w:multiLevelType w:val="multilevel"/>
    <w:tmpl w:val="6546C9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78D38E3"/>
    <w:multiLevelType w:val="multilevel"/>
    <w:tmpl w:val="3C061D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8951A8C"/>
    <w:multiLevelType w:val="multilevel"/>
    <w:tmpl w:val="2E001D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8A84CB2"/>
    <w:multiLevelType w:val="multilevel"/>
    <w:tmpl w:val="026091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9151258"/>
    <w:multiLevelType w:val="multilevel"/>
    <w:tmpl w:val="F300D2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B126FB4"/>
    <w:multiLevelType w:val="hybridMultilevel"/>
    <w:tmpl w:val="2DAC8236"/>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4" w15:restartNumberingAfterBreak="0">
    <w:nsid w:val="3B9A48CE"/>
    <w:multiLevelType w:val="multilevel"/>
    <w:tmpl w:val="AE50AED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D564834"/>
    <w:multiLevelType w:val="multilevel"/>
    <w:tmpl w:val="53B844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1E35CA7"/>
    <w:multiLevelType w:val="multilevel"/>
    <w:tmpl w:val="858828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5C00E2C"/>
    <w:multiLevelType w:val="multilevel"/>
    <w:tmpl w:val="E5462E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8F36166"/>
    <w:multiLevelType w:val="multilevel"/>
    <w:tmpl w:val="7DDA84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99E002C"/>
    <w:multiLevelType w:val="multilevel"/>
    <w:tmpl w:val="6C825A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B0A78C8"/>
    <w:multiLevelType w:val="multilevel"/>
    <w:tmpl w:val="C32E67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4C0C3A36"/>
    <w:multiLevelType w:val="multilevel"/>
    <w:tmpl w:val="F160A5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C896DCA"/>
    <w:multiLevelType w:val="multilevel"/>
    <w:tmpl w:val="66E01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E84731E"/>
    <w:multiLevelType w:val="multilevel"/>
    <w:tmpl w:val="10FE55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50F92329"/>
    <w:multiLevelType w:val="multilevel"/>
    <w:tmpl w:val="243219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57E7764A"/>
    <w:multiLevelType w:val="multilevel"/>
    <w:tmpl w:val="A7AE3E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5C5C7EED"/>
    <w:multiLevelType w:val="multilevel"/>
    <w:tmpl w:val="47E0E8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5DE0204A"/>
    <w:multiLevelType w:val="multilevel"/>
    <w:tmpl w:val="B93CE8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65425909"/>
    <w:multiLevelType w:val="multilevel"/>
    <w:tmpl w:val="084C88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6B2E202F"/>
    <w:multiLevelType w:val="multilevel"/>
    <w:tmpl w:val="B956A4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6D4A7545"/>
    <w:multiLevelType w:val="hybridMultilevel"/>
    <w:tmpl w:val="492EB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EA160EC"/>
    <w:multiLevelType w:val="multilevel"/>
    <w:tmpl w:val="361E7D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794531B2"/>
    <w:multiLevelType w:val="multilevel"/>
    <w:tmpl w:val="7F6264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02567840">
    <w:abstractNumId w:val="4"/>
  </w:num>
  <w:num w:numId="2" w16cid:durableId="1123033601">
    <w:abstractNumId w:val="15"/>
  </w:num>
  <w:num w:numId="3" w16cid:durableId="451485374">
    <w:abstractNumId w:val="29"/>
  </w:num>
  <w:num w:numId="4" w16cid:durableId="1998917370">
    <w:abstractNumId w:val="17"/>
  </w:num>
  <w:num w:numId="5" w16cid:durableId="763651552">
    <w:abstractNumId w:val="31"/>
  </w:num>
  <w:num w:numId="6" w16cid:durableId="662320501">
    <w:abstractNumId w:val="10"/>
  </w:num>
  <w:num w:numId="7" w16cid:durableId="75594143">
    <w:abstractNumId w:val="11"/>
  </w:num>
  <w:num w:numId="8" w16cid:durableId="482501447">
    <w:abstractNumId w:val="28"/>
  </w:num>
  <w:num w:numId="9" w16cid:durableId="1377781469">
    <w:abstractNumId w:val="27"/>
  </w:num>
  <w:num w:numId="10" w16cid:durableId="930426860">
    <w:abstractNumId w:val="25"/>
  </w:num>
  <w:num w:numId="11" w16cid:durableId="752969769">
    <w:abstractNumId w:val="19"/>
  </w:num>
  <w:num w:numId="12" w16cid:durableId="120534842">
    <w:abstractNumId w:val="1"/>
  </w:num>
  <w:num w:numId="13" w16cid:durableId="768698408">
    <w:abstractNumId w:val="9"/>
  </w:num>
  <w:num w:numId="14" w16cid:durableId="772826722">
    <w:abstractNumId w:val="24"/>
  </w:num>
  <w:num w:numId="15" w16cid:durableId="1287349963">
    <w:abstractNumId w:val="8"/>
  </w:num>
  <w:num w:numId="16" w16cid:durableId="872501742">
    <w:abstractNumId w:val="20"/>
  </w:num>
  <w:num w:numId="17" w16cid:durableId="1007093769">
    <w:abstractNumId w:val="2"/>
  </w:num>
  <w:num w:numId="18" w16cid:durableId="534277225">
    <w:abstractNumId w:val="5"/>
  </w:num>
  <w:num w:numId="19" w16cid:durableId="305430509">
    <w:abstractNumId w:val="26"/>
  </w:num>
  <w:num w:numId="20" w16cid:durableId="1939176322">
    <w:abstractNumId w:val="7"/>
  </w:num>
  <w:num w:numId="21" w16cid:durableId="1463766638">
    <w:abstractNumId w:val="16"/>
  </w:num>
  <w:num w:numId="22" w16cid:durableId="976838518">
    <w:abstractNumId w:val="23"/>
  </w:num>
  <w:num w:numId="23" w16cid:durableId="1700661732">
    <w:abstractNumId w:val="12"/>
  </w:num>
  <w:num w:numId="24" w16cid:durableId="408423453">
    <w:abstractNumId w:val="32"/>
  </w:num>
  <w:num w:numId="25" w16cid:durableId="1141268796">
    <w:abstractNumId w:val="6"/>
  </w:num>
  <w:num w:numId="26" w16cid:durableId="202328782">
    <w:abstractNumId w:val="21"/>
  </w:num>
  <w:num w:numId="27" w16cid:durableId="191069420">
    <w:abstractNumId w:val="0"/>
  </w:num>
  <w:num w:numId="28" w16cid:durableId="1217469628">
    <w:abstractNumId w:val="18"/>
  </w:num>
  <w:num w:numId="29" w16cid:durableId="736366777">
    <w:abstractNumId w:val="3"/>
  </w:num>
  <w:num w:numId="30" w16cid:durableId="1255288715">
    <w:abstractNumId w:val="14"/>
  </w:num>
  <w:num w:numId="31" w16cid:durableId="160631808">
    <w:abstractNumId w:val="22"/>
  </w:num>
  <w:num w:numId="32" w16cid:durableId="1158693236">
    <w:abstractNumId w:val="13"/>
  </w:num>
  <w:num w:numId="33" w16cid:durableId="52463511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A52"/>
    <w:rsid w:val="000113EA"/>
    <w:rsid w:val="00074A06"/>
    <w:rsid w:val="00080923"/>
    <w:rsid w:val="00086841"/>
    <w:rsid w:val="0011746D"/>
    <w:rsid w:val="00174C43"/>
    <w:rsid w:val="00180BCF"/>
    <w:rsid w:val="00190F90"/>
    <w:rsid w:val="001B2B4B"/>
    <w:rsid w:val="001C0BE2"/>
    <w:rsid w:val="001C0D05"/>
    <w:rsid w:val="001D4DB7"/>
    <w:rsid w:val="001F2EC8"/>
    <w:rsid w:val="001F32E7"/>
    <w:rsid w:val="00215933"/>
    <w:rsid w:val="00280187"/>
    <w:rsid w:val="0028333C"/>
    <w:rsid w:val="00290256"/>
    <w:rsid w:val="002A5FFC"/>
    <w:rsid w:val="002E56A1"/>
    <w:rsid w:val="00307AFB"/>
    <w:rsid w:val="003133D6"/>
    <w:rsid w:val="00323ABD"/>
    <w:rsid w:val="00367F87"/>
    <w:rsid w:val="003A585F"/>
    <w:rsid w:val="003B4F08"/>
    <w:rsid w:val="003E5689"/>
    <w:rsid w:val="004315DF"/>
    <w:rsid w:val="0045622B"/>
    <w:rsid w:val="00456B94"/>
    <w:rsid w:val="00491920"/>
    <w:rsid w:val="004B4053"/>
    <w:rsid w:val="004F3FCD"/>
    <w:rsid w:val="00521764"/>
    <w:rsid w:val="00527C47"/>
    <w:rsid w:val="00565AD1"/>
    <w:rsid w:val="005A691E"/>
    <w:rsid w:val="005B5D27"/>
    <w:rsid w:val="00601D1A"/>
    <w:rsid w:val="006056CE"/>
    <w:rsid w:val="00607FF7"/>
    <w:rsid w:val="00635E12"/>
    <w:rsid w:val="006759D0"/>
    <w:rsid w:val="0068452F"/>
    <w:rsid w:val="006C6D88"/>
    <w:rsid w:val="007070C3"/>
    <w:rsid w:val="0071407E"/>
    <w:rsid w:val="00770638"/>
    <w:rsid w:val="007813D0"/>
    <w:rsid w:val="007B077E"/>
    <w:rsid w:val="007B18E4"/>
    <w:rsid w:val="007C0767"/>
    <w:rsid w:val="007F1D41"/>
    <w:rsid w:val="008030A3"/>
    <w:rsid w:val="00844BE9"/>
    <w:rsid w:val="008455BB"/>
    <w:rsid w:val="008A66F4"/>
    <w:rsid w:val="008B348F"/>
    <w:rsid w:val="008C1C3F"/>
    <w:rsid w:val="008D5F69"/>
    <w:rsid w:val="008E6C72"/>
    <w:rsid w:val="009106D0"/>
    <w:rsid w:val="00915DC2"/>
    <w:rsid w:val="00927E07"/>
    <w:rsid w:val="00940124"/>
    <w:rsid w:val="00986FC1"/>
    <w:rsid w:val="009A4574"/>
    <w:rsid w:val="009A63B3"/>
    <w:rsid w:val="009B2E76"/>
    <w:rsid w:val="009E4C5A"/>
    <w:rsid w:val="009F06E5"/>
    <w:rsid w:val="009F1613"/>
    <w:rsid w:val="00A42796"/>
    <w:rsid w:val="00A45C75"/>
    <w:rsid w:val="00A74AE5"/>
    <w:rsid w:val="00AD44B9"/>
    <w:rsid w:val="00B22EC5"/>
    <w:rsid w:val="00B24560"/>
    <w:rsid w:val="00B7784B"/>
    <w:rsid w:val="00B81559"/>
    <w:rsid w:val="00B864C6"/>
    <w:rsid w:val="00B902BB"/>
    <w:rsid w:val="00BE7729"/>
    <w:rsid w:val="00BF0631"/>
    <w:rsid w:val="00C030AA"/>
    <w:rsid w:val="00C20430"/>
    <w:rsid w:val="00C67862"/>
    <w:rsid w:val="00C911FE"/>
    <w:rsid w:val="00CD167C"/>
    <w:rsid w:val="00CD5AA9"/>
    <w:rsid w:val="00DC28FC"/>
    <w:rsid w:val="00DD0A52"/>
    <w:rsid w:val="00DE5DF0"/>
    <w:rsid w:val="00E06B59"/>
    <w:rsid w:val="00E1334D"/>
    <w:rsid w:val="00E67D42"/>
    <w:rsid w:val="00ED4BB3"/>
    <w:rsid w:val="00F11A6E"/>
    <w:rsid w:val="00F16472"/>
    <w:rsid w:val="00F330B3"/>
    <w:rsid w:val="00F81109"/>
    <w:rsid w:val="00FA21CE"/>
    <w:rsid w:val="00FB5513"/>
    <w:rsid w:val="00FC1ECE"/>
    <w:rsid w:val="00FD301A"/>
    <w:rsid w:val="00FD3BA0"/>
    <w:rsid w:val="00FD42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52A26"/>
  <w15:docId w15:val="{38046C7C-E7C9-4BFB-9BB6-222B62EC7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
    <w:name w:val="3"/>
    <w:basedOn w:val="TableNormal"/>
    <w:tblPr>
      <w:tblStyleRowBandSize w:val="1"/>
      <w:tblStyleColBandSize w:val="1"/>
      <w:tblCellMar>
        <w:top w:w="100" w:type="dxa"/>
        <w:left w:w="100" w:type="dxa"/>
        <w:bottom w:w="100" w:type="dxa"/>
        <w:right w:w="100" w:type="dxa"/>
      </w:tblCellMar>
    </w:tbl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FD42D3"/>
    <w:pPr>
      <w:tabs>
        <w:tab w:val="center" w:pos="4513"/>
        <w:tab w:val="right" w:pos="9026"/>
      </w:tabs>
      <w:spacing w:line="240" w:lineRule="auto"/>
    </w:pPr>
  </w:style>
  <w:style w:type="character" w:customStyle="1" w:styleId="HeaderChar">
    <w:name w:val="Header Char"/>
    <w:basedOn w:val="DefaultParagraphFont"/>
    <w:link w:val="Header"/>
    <w:uiPriority w:val="99"/>
    <w:rsid w:val="00FD42D3"/>
  </w:style>
  <w:style w:type="paragraph" w:styleId="Footer">
    <w:name w:val="footer"/>
    <w:basedOn w:val="Normal"/>
    <w:link w:val="FooterChar"/>
    <w:uiPriority w:val="99"/>
    <w:unhideWhenUsed/>
    <w:rsid w:val="00FD42D3"/>
    <w:pPr>
      <w:tabs>
        <w:tab w:val="center" w:pos="4513"/>
        <w:tab w:val="right" w:pos="9026"/>
      </w:tabs>
      <w:spacing w:line="240" w:lineRule="auto"/>
    </w:pPr>
  </w:style>
  <w:style w:type="character" w:customStyle="1" w:styleId="FooterChar">
    <w:name w:val="Footer Char"/>
    <w:basedOn w:val="DefaultParagraphFont"/>
    <w:link w:val="Footer"/>
    <w:uiPriority w:val="99"/>
    <w:rsid w:val="00FD42D3"/>
  </w:style>
  <w:style w:type="character" w:styleId="Hyperlink">
    <w:name w:val="Hyperlink"/>
    <w:basedOn w:val="DefaultParagraphFont"/>
    <w:uiPriority w:val="99"/>
    <w:unhideWhenUsed/>
    <w:rsid w:val="00521764"/>
    <w:rPr>
      <w:color w:val="0000FF" w:themeColor="hyperlink"/>
      <w:u w:val="single"/>
    </w:rPr>
  </w:style>
  <w:style w:type="character" w:styleId="UnresolvedMention">
    <w:name w:val="Unresolved Mention"/>
    <w:basedOn w:val="DefaultParagraphFont"/>
    <w:uiPriority w:val="99"/>
    <w:semiHidden/>
    <w:unhideWhenUsed/>
    <w:rsid w:val="00521764"/>
    <w:rPr>
      <w:color w:val="605E5C"/>
      <w:shd w:val="clear" w:color="auto" w:fill="E1DFDD"/>
    </w:rPr>
  </w:style>
  <w:style w:type="paragraph" w:styleId="ListParagraph">
    <w:name w:val="List Paragraph"/>
    <w:basedOn w:val="Normal"/>
    <w:uiPriority w:val="34"/>
    <w:qFormat/>
    <w:rsid w:val="005B5D27"/>
    <w:pPr>
      <w:ind w:left="720"/>
      <w:contextualSpacing/>
    </w:pPr>
  </w:style>
  <w:style w:type="character" w:styleId="FollowedHyperlink">
    <w:name w:val="FollowedHyperlink"/>
    <w:basedOn w:val="DefaultParagraphFont"/>
    <w:uiPriority w:val="99"/>
    <w:semiHidden/>
    <w:unhideWhenUsed/>
    <w:rsid w:val="00E67D4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297011">
      <w:bodyDiv w:val="1"/>
      <w:marLeft w:val="0"/>
      <w:marRight w:val="0"/>
      <w:marTop w:val="0"/>
      <w:marBottom w:val="0"/>
      <w:divBdr>
        <w:top w:val="none" w:sz="0" w:space="0" w:color="auto"/>
        <w:left w:val="none" w:sz="0" w:space="0" w:color="auto"/>
        <w:bottom w:val="none" w:sz="0" w:space="0" w:color="auto"/>
        <w:right w:val="none" w:sz="0" w:space="0" w:color="auto"/>
      </w:divBdr>
      <w:divsChild>
        <w:div w:id="1533372533">
          <w:marLeft w:val="0"/>
          <w:marRight w:val="0"/>
          <w:marTop w:val="0"/>
          <w:marBottom w:val="0"/>
          <w:divBdr>
            <w:top w:val="none" w:sz="0" w:space="0" w:color="auto"/>
            <w:left w:val="none" w:sz="0" w:space="0" w:color="auto"/>
            <w:bottom w:val="none" w:sz="0" w:space="0" w:color="auto"/>
            <w:right w:val="none" w:sz="0" w:space="0" w:color="auto"/>
          </w:divBdr>
        </w:div>
      </w:divsChild>
    </w:div>
    <w:div w:id="1303191446">
      <w:bodyDiv w:val="1"/>
      <w:marLeft w:val="0"/>
      <w:marRight w:val="0"/>
      <w:marTop w:val="0"/>
      <w:marBottom w:val="0"/>
      <w:divBdr>
        <w:top w:val="none" w:sz="0" w:space="0" w:color="auto"/>
        <w:left w:val="none" w:sz="0" w:space="0" w:color="auto"/>
        <w:bottom w:val="none" w:sz="0" w:space="0" w:color="auto"/>
        <w:right w:val="none" w:sz="0" w:space="0" w:color="auto"/>
      </w:divBdr>
      <w:divsChild>
        <w:div w:id="13071477">
          <w:marLeft w:val="0"/>
          <w:marRight w:val="0"/>
          <w:marTop w:val="0"/>
          <w:marBottom w:val="0"/>
          <w:divBdr>
            <w:top w:val="none" w:sz="0" w:space="0" w:color="auto"/>
            <w:left w:val="none" w:sz="0" w:space="0" w:color="auto"/>
            <w:bottom w:val="none" w:sz="0" w:space="0" w:color="auto"/>
            <w:right w:val="none" w:sz="0" w:space="0" w:color="auto"/>
          </w:divBdr>
        </w:div>
      </w:divsChild>
    </w:div>
    <w:div w:id="1388525839">
      <w:bodyDiv w:val="1"/>
      <w:marLeft w:val="0"/>
      <w:marRight w:val="0"/>
      <w:marTop w:val="0"/>
      <w:marBottom w:val="0"/>
      <w:divBdr>
        <w:top w:val="none" w:sz="0" w:space="0" w:color="auto"/>
        <w:left w:val="none" w:sz="0" w:space="0" w:color="auto"/>
        <w:bottom w:val="none" w:sz="0" w:space="0" w:color="auto"/>
        <w:right w:val="none" w:sz="0" w:space="0" w:color="auto"/>
      </w:divBdr>
      <w:divsChild>
        <w:div w:id="34817794">
          <w:marLeft w:val="0"/>
          <w:marRight w:val="0"/>
          <w:marTop w:val="0"/>
          <w:marBottom w:val="0"/>
          <w:divBdr>
            <w:top w:val="none" w:sz="0" w:space="0" w:color="auto"/>
            <w:left w:val="none" w:sz="0" w:space="0" w:color="auto"/>
            <w:bottom w:val="none" w:sz="0" w:space="0" w:color="auto"/>
            <w:right w:val="none" w:sz="0" w:space="0" w:color="auto"/>
          </w:divBdr>
        </w:div>
        <w:div w:id="60451168">
          <w:marLeft w:val="0"/>
          <w:marRight w:val="0"/>
          <w:marTop w:val="0"/>
          <w:marBottom w:val="0"/>
          <w:divBdr>
            <w:top w:val="none" w:sz="0" w:space="0" w:color="auto"/>
            <w:left w:val="none" w:sz="0" w:space="0" w:color="auto"/>
            <w:bottom w:val="none" w:sz="0" w:space="0" w:color="auto"/>
            <w:right w:val="none" w:sz="0" w:space="0" w:color="auto"/>
          </w:divBdr>
        </w:div>
        <w:div w:id="61607122">
          <w:marLeft w:val="0"/>
          <w:marRight w:val="0"/>
          <w:marTop w:val="0"/>
          <w:marBottom w:val="0"/>
          <w:divBdr>
            <w:top w:val="none" w:sz="0" w:space="0" w:color="auto"/>
            <w:left w:val="none" w:sz="0" w:space="0" w:color="auto"/>
            <w:bottom w:val="none" w:sz="0" w:space="0" w:color="auto"/>
            <w:right w:val="none" w:sz="0" w:space="0" w:color="auto"/>
          </w:divBdr>
        </w:div>
        <w:div w:id="81462868">
          <w:marLeft w:val="0"/>
          <w:marRight w:val="0"/>
          <w:marTop w:val="0"/>
          <w:marBottom w:val="0"/>
          <w:divBdr>
            <w:top w:val="none" w:sz="0" w:space="0" w:color="auto"/>
            <w:left w:val="none" w:sz="0" w:space="0" w:color="auto"/>
            <w:bottom w:val="none" w:sz="0" w:space="0" w:color="auto"/>
            <w:right w:val="none" w:sz="0" w:space="0" w:color="auto"/>
          </w:divBdr>
        </w:div>
        <w:div w:id="88041130">
          <w:marLeft w:val="0"/>
          <w:marRight w:val="0"/>
          <w:marTop w:val="0"/>
          <w:marBottom w:val="0"/>
          <w:divBdr>
            <w:top w:val="none" w:sz="0" w:space="0" w:color="auto"/>
            <w:left w:val="none" w:sz="0" w:space="0" w:color="auto"/>
            <w:bottom w:val="none" w:sz="0" w:space="0" w:color="auto"/>
            <w:right w:val="none" w:sz="0" w:space="0" w:color="auto"/>
          </w:divBdr>
        </w:div>
        <w:div w:id="110175519">
          <w:marLeft w:val="0"/>
          <w:marRight w:val="0"/>
          <w:marTop w:val="0"/>
          <w:marBottom w:val="0"/>
          <w:divBdr>
            <w:top w:val="none" w:sz="0" w:space="0" w:color="auto"/>
            <w:left w:val="none" w:sz="0" w:space="0" w:color="auto"/>
            <w:bottom w:val="none" w:sz="0" w:space="0" w:color="auto"/>
            <w:right w:val="none" w:sz="0" w:space="0" w:color="auto"/>
          </w:divBdr>
        </w:div>
        <w:div w:id="139929356">
          <w:marLeft w:val="0"/>
          <w:marRight w:val="0"/>
          <w:marTop w:val="0"/>
          <w:marBottom w:val="0"/>
          <w:divBdr>
            <w:top w:val="none" w:sz="0" w:space="0" w:color="auto"/>
            <w:left w:val="none" w:sz="0" w:space="0" w:color="auto"/>
            <w:bottom w:val="none" w:sz="0" w:space="0" w:color="auto"/>
            <w:right w:val="none" w:sz="0" w:space="0" w:color="auto"/>
          </w:divBdr>
        </w:div>
        <w:div w:id="166137944">
          <w:marLeft w:val="0"/>
          <w:marRight w:val="0"/>
          <w:marTop w:val="0"/>
          <w:marBottom w:val="0"/>
          <w:divBdr>
            <w:top w:val="none" w:sz="0" w:space="0" w:color="auto"/>
            <w:left w:val="none" w:sz="0" w:space="0" w:color="auto"/>
            <w:bottom w:val="none" w:sz="0" w:space="0" w:color="auto"/>
            <w:right w:val="none" w:sz="0" w:space="0" w:color="auto"/>
          </w:divBdr>
        </w:div>
        <w:div w:id="171721230">
          <w:marLeft w:val="0"/>
          <w:marRight w:val="0"/>
          <w:marTop w:val="0"/>
          <w:marBottom w:val="0"/>
          <w:divBdr>
            <w:top w:val="none" w:sz="0" w:space="0" w:color="auto"/>
            <w:left w:val="none" w:sz="0" w:space="0" w:color="auto"/>
            <w:bottom w:val="none" w:sz="0" w:space="0" w:color="auto"/>
            <w:right w:val="none" w:sz="0" w:space="0" w:color="auto"/>
          </w:divBdr>
        </w:div>
        <w:div w:id="210193523">
          <w:marLeft w:val="0"/>
          <w:marRight w:val="0"/>
          <w:marTop w:val="0"/>
          <w:marBottom w:val="0"/>
          <w:divBdr>
            <w:top w:val="none" w:sz="0" w:space="0" w:color="auto"/>
            <w:left w:val="none" w:sz="0" w:space="0" w:color="auto"/>
            <w:bottom w:val="none" w:sz="0" w:space="0" w:color="auto"/>
            <w:right w:val="none" w:sz="0" w:space="0" w:color="auto"/>
          </w:divBdr>
        </w:div>
        <w:div w:id="245187766">
          <w:marLeft w:val="0"/>
          <w:marRight w:val="0"/>
          <w:marTop w:val="0"/>
          <w:marBottom w:val="0"/>
          <w:divBdr>
            <w:top w:val="none" w:sz="0" w:space="0" w:color="auto"/>
            <w:left w:val="none" w:sz="0" w:space="0" w:color="auto"/>
            <w:bottom w:val="none" w:sz="0" w:space="0" w:color="auto"/>
            <w:right w:val="none" w:sz="0" w:space="0" w:color="auto"/>
          </w:divBdr>
        </w:div>
        <w:div w:id="265501954">
          <w:marLeft w:val="0"/>
          <w:marRight w:val="0"/>
          <w:marTop w:val="0"/>
          <w:marBottom w:val="0"/>
          <w:divBdr>
            <w:top w:val="none" w:sz="0" w:space="0" w:color="auto"/>
            <w:left w:val="none" w:sz="0" w:space="0" w:color="auto"/>
            <w:bottom w:val="none" w:sz="0" w:space="0" w:color="auto"/>
            <w:right w:val="none" w:sz="0" w:space="0" w:color="auto"/>
          </w:divBdr>
        </w:div>
        <w:div w:id="280919821">
          <w:marLeft w:val="0"/>
          <w:marRight w:val="0"/>
          <w:marTop w:val="0"/>
          <w:marBottom w:val="0"/>
          <w:divBdr>
            <w:top w:val="none" w:sz="0" w:space="0" w:color="auto"/>
            <w:left w:val="none" w:sz="0" w:space="0" w:color="auto"/>
            <w:bottom w:val="none" w:sz="0" w:space="0" w:color="auto"/>
            <w:right w:val="none" w:sz="0" w:space="0" w:color="auto"/>
          </w:divBdr>
        </w:div>
        <w:div w:id="286545749">
          <w:marLeft w:val="0"/>
          <w:marRight w:val="0"/>
          <w:marTop w:val="0"/>
          <w:marBottom w:val="0"/>
          <w:divBdr>
            <w:top w:val="none" w:sz="0" w:space="0" w:color="auto"/>
            <w:left w:val="none" w:sz="0" w:space="0" w:color="auto"/>
            <w:bottom w:val="none" w:sz="0" w:space="0" w:color="auto"/>
            <w:right w:val="none" w:sz="0" w:space="0" w:color="auto"/>
          </w:divBdr>
        </w:div>
        <w:div w:id="302274903">
          <w:marLeft w:val="0"/>
          <w:marRight w:val="0"/>
          <w:marTop w:val="0"/>
          <w:marBottom w:val="0"/>
          <w:divBdr>
            <w:top w:val="none" w:sz="0" w:space="0" w:color="auto"/>
            <w:left w:val="none" w:sz="0" w:space="0" w:color="auto"/>
            <w:bottom w:val="none" w:sz="0" w:space="0" w:color="auto"/>
            <w:right w:val="none" w:sz="0" w:space="0" w:color="auto"/>
          </w:divBdr>
        </w:div>
        <w:div w:id="309673832">
          <w:marLeft w:val="0"/>
          <w:marRight w:val="0"/>
          <w:marTop w:val="0"/>
          <w:marBottom w:val="0"/>
          <w:divBdr>
            <w:top w:val="none" w:sz="0" w:space="0" w:color="auto"/>
            <w:left w:val="none" w:sz="0" w:space="0" w:color="auto"/>
            <w:bottom w:val="none" w:sz="0" w:space="0" w:color="auto"/>
            <w:right w:val="none" w:sz="0" w:space="0" w:color="auto"/>
          </w:divBdr>
        </w:div>
        <w:div w:id="351230819">
          <w:marLeft w:val="0"/>
          <w:marRight w:val="0"/>
          <w:marTop w:val="0"/>
          <w:marBottom w:val="0"/>
          <w:divBdr>
            <w:top w:val="none" w:sz="0" w:space="0" w:color="auto"/>
            <w:left w:val="none" w:sz="0" w:space="0" w:color="auto"/>
            <w:bottom w:val="none" w:sz="0" w:space="0" w:color="auto"/>
            <w:right w:val="none" w:sz="0" w:space="0" w:color="auto"/>
          </w:divBdr>
        </w:div>
        <w:div w:id="355694479">
          <w:marLeft w:val="0"/>
          <w:marRight w:val="0"/>
          <w:marTop w:val="0"/>
          <w:marBottom w:val="0"/>
          <w:divBdr>
            <w:top w:val="none" w:sz="0" w:space="0" w:color="auto"/>
            <w:left w:val="none" w:sz="0" w:space="0" w:color="auto"/>
            <w:bottom w:val="none" w:sz="0" w:space="0" w:color="auto"/>
            <w:right w:val="none" w:sz="0" w:space="0" w:color="auto"/>
          </w:divBdr>
        </w:div>
        <w:div w:id="390814925">
          <w:marLeft w:val="0"/>
          <w:marRight w:val="0"/>
          <w:marTop w:val="0"/>
          <w:marBottom w:val="0"/>
          <w:divBdr>
            <w:top w:val="none" w:sz="0" w:space="0" w:color="auto"/>
            <w:left w:val="none" w:sz="0" w:space="0" w:color="auto"/>
            <w:bottom w:val="none" w:sz="0" w:space="0" w:color="auto"/>
            <w:right w:val="none" w:sz="0" w:space="0" w:color="auto"/>
          </w:divBdr>
        </w:div>
        <w:div w:id="406729666">
          <w:marLeft w:val="0"/>
          <w:marRight w:val="0"/>
          <w:marTop w:val="0"/>
          <w:marBottom w:val="0"/>
          <w:divBdr>
            <w:top w:val="none" w:sz="0" w:space="0" w:color="auto"/>
            <w:left w:val="none" w:sz="0" w:space="0" w:color="auto"/>
            <w:bottom w:val="none" w:sz="0" w:space="0" w:color="auto"/>
            <w:right w:val="none" w:sz="0" w:space="0" w:color="auto"/>
          </w:divBdr>
        </w:div>
        <w:div w:id="437801862">
          <w:marLeft w:val="0"/>
          <w:marRight w:val="0"/>
          <w:marTop w:val="0"/>
          <w:marBottom w:val="0"/>
          <w:divBdr>
            <w:top w:val="none" w:sz="0" w:space="0" w:color="auto"/>
            <w:left w:val="none" w:sz="0" w:space="0" w:color="auto"/>
            <w:bottom w:val="none" w:sz="0" w:space="0" w:color="auto"/>
            <w:right w:val="none" w:sz="0" w:space="0" w:color="auto"/>
          </w:divBdr>
        </w:div>
        <w:div w:id="456800959">
          <w:marLeft w:val="0"/>
          <w:marRight w:val="0"/>
          <w:marTop w:val="0"/>
          <w:marBottom w:val="0"/>
          <w:divBdr>
            <w:top w:val="none" w:sz="0" w:space="0" w:color="auto"/>
            <w:left w:val="none" w:sz="0" w:space="0" w:color="auto"/>
            <w:bottom w:val="none" w:sz="0" w:space="0" w:color="auto"/>
            <w:right w:val="none" w:sz="0" w:space="0" w:color="auto"/>
          </w:divBdr>
        </w:div>
        <w:div w:id="459032435">
          <w:marLeft w:val="0"/>
          <w:marRight w:val="0"/>
          <w:marTop w:val="0"/>
          <w:marBottom w:val="0"/>
          <w:divBdr>
            <w:top w:val="none" w:sz="0" w:space="0" w:color="auto"/>
            <w:left w:val="none" w:sz="0" w:space="0" w:color="auto"/>
            <w:bottom w:val="none" w:sz="0" w:space="0" w:color="auto"/>
            <w:right w:val="none" w:sz="0" w:space="0" w:color="auto"/>
          </w:divBdr>
        </w:div>
        <w:div w:id="520583728">
          <w:marLeft w:val="0"/>
          <w:marRight w:val="0"/>
          <w:marTop w:val="0"/>
          <w:marBottom w:val="0"/>
          <w:divBdr>
            <w:top w:val="none" w:sz="0" w:space="0" w:color="auto"/>
            <w:left w:val="none" w:sz="0" w:space="0" w:color="auto"/>
            <w:bottom w:val="none" w:sz="0" w:space="0" w:color="auto"/>
            <w:right w:val="none" w:sz="0" w:space="0" w:color="auto"/>
          </w:divBdr>
        </w:div>
        <w:div w:id="522136400">
          <w:marLeft w:val="0"/>
          <w:marRight w:val="0"/>
          <w:marTop w:val="0"/>
          <w:marBottom w:val="0"/>
          <w:divBdr>
            <w:top w:val="none" w:sz="0" w:space="0" w:color="auto"/>
            <w:left w:val="none" w:sz="0" w:space="0" w:color="auto"/>
            <w:bottom w:val="none" w:sz="0" w:space="0" w:color="auto"/>
            <w:right w:val="none" w:sz="0" w:space="0" w:color="auto"/>
          </w:divBdr>
        </w:div>
        <w:div w:id="551119544">
          <w:marLeft w:val="0"/>
          <w:marRight w:val="0"/>
          <w:marTop w:val="0"/>
          <w:marBottom w:val="0"/>
          <w:divBdr>
            <w:top w:val="none" w:sz="0" w:space="0" w:color="auto"/>
            <w:left w:val="none" w:sz="0" w:space="0" w:color="auto"/>
            <w:bottom w:val="none" w:sz="0" w:space="0" w:color="auto"/>
            <w:right w:val="none" w:sz="0" w:space="0" w:color="auto"/>
          </w:divBdr>
        </w:div>
        <w:div w:id="559250713">
          <w:marLeft w:val="0"/>
          <w:marRight w:val="0"/>
          <w:marTop w:val="0"/>
          <w:marBottom w:val="0"/>
          <w:divBdr>
            <w:top w:val="none" w:sz="0" w:space="0" w:color="auto"/>
            <w:left w:val="none" w:sz="0" w:space="0" w:color="auto"/>
            <w:bottom w:val="none" w:sz="0" w:space="0" w:color="auto"/>
            <w:right w:val="none" w:sz="0" w:space="0" w:color="auto"/>
          </w:divBdr>
        </w:div>
        <w:div w:id="578321539">
          <w:marLeft w:val="0"/>
          <w:marRight w:val="0"/>
          <w:marTop w:val="0"/>
          <w:marBottom w:val="0"/>
          <w:divBdr>
            <w:top w:val="none" w:sz="0" w:space="0" w:color="auto"/>
            <w:left w:val="none" w:sz="0" w:space="0" w:color="auto"/>
            <w:bottom w:val="none" w:sz="0" w:space="0" w:color="auto"/>
            <w:right w:val="none" w:sz="0" w:space="0" w:color="auto"/>
          </w:divBdr>
        </w:div>
        <w:div w:id="719479520">
          <w:marLeft w:val="0"/>
          <w:marRight w:val="0"/>
          <w:marTop w:val="0"/>
          <w:marBottom w:val="0"/>
          <w:divBdr>
            <w:top w:val="none" w:sz="0" w:space="0" w:color="auto"/>
            <w:left w:val="none" w:sz="0" w:space="0" w:color="auto"/>
            <w:bottom w:val="none" w:sz="0" w:space="0" w:color="auto"/>
            <w:right w:val="none" w:sz="0" w:space="0" w:color="auto"/>
          </w:divBdr>
        </w:div>
        <w:div w:id="737509049">
          <w:marLeft w:val="0"/>
          <w:marRight w:val="0"/>
          <w:marTop w:val="0"/>
          <w:marBottom w:val="0"/>
          <w:divBdr>
            <w:top w:val="none" w:sz="0" w:space="0" w:color="auto"/>
            <w:left w:val="none" w:sz="0" w:space="0" w:color="auto"/>
            <w:bottom w:val="none" w:sz="0" w:space="0" w:color="auto"/>
            <w:right w:val="none" w:sz="0" w:space="0" w:color="auto"/>
          </w:divBdr>
        </w:div>
        <w:div w:id="794065155">
          <w:marLeft w:val="0"/>
          <w:marRight w:val="0"/>
          <w:marTop w:val="0"/>
          <w:marBottom w:val="0"/>
          <w:divBdr>
            <w:top w:val="none" w:sz="0" w:space="0" w:color="auto"/>
            <w:left w:val="none" w:sz="0" w:space="0" w:color="auto"/>
            <w:bottom w:val="none" w:sz="0" w:space="0" w:color="auto"/>
            <w:right w:val="none" w:sz="0" w:space="0" w:color="auto"/>
          </w:divBdr>
        </w:div>
        <w:div w:id="806822667">
          <w:marLeft w:val="0"/>
          <w:marRight w:val="0"/>
          <w:marTop w:val="0"/>
          <w:marBottom w:val="0"/>
          <w:divBdr>
            <w:top w:val="none" w:sz="0" w:space="0" w:color="auto"/>
            <w:left w:val="none" w:sz="0" w:space="0" w:color="auto"/>
            <w:bottom w:val="none" w:sz="0" w:space="0" w:color="auto"/>
            <w:right w:val="none" w:sz="0" w:space="0" w:color="auto"/>
          </w:divBdr>
        </w:div>
        <w:div w:id="817574255">
          <w:marLeft w:val="0"/>
          <w:marRight w:val="0"/>
          <w:marTop w:val="0"/>
          <w:marBottom w:val="0"/>
          <w:divBdr>
            <w:top w:val="none" w:sz="0" w:space="0" w:color="auto"/>
            <w:left w:val="none" w:sz="0" w:space="0" w:color="auto"/>
            <w:bottom w:val="none" w:sz="0" w:space="0" w:color="auto"/>
            <w:right w:val="none" w:sz="0" w:space="0" w:color="auto"/>
          </w:divBdr>
        </w:div>
        <w:div w:id="823203498">
          <w:marLeft w:val="0"/>
          <w:marRight w:val="0"/>
          <w:marTop w:val="0"/>
          <w:marBottom w:val="0"/>
          <w:divBdr>
            <w:top w:val="none" w:sz="0" w:space="0" w:color="auto"/>
            <w:left w:val="none" w:sz="0" w:space="0" w:color="auto"/>
            <w:bottom w:val="none" w:sz="0" w:space="0" w:color="auto"/>
            <w:right w:val="none" w:sz="0" w:space="0" w:color="auto"/>
          </w:divBdr>
        </w:div>
        <w:div w:id="823401273">
          <w:marLeft w:val="0"/>
          <w:marRight w:val="0"/>
          <w:marTop w:val="0"/>
          <w:marBottom w:val="0"/>
          <w:divBdr>
            <w:top w:val="none" w:sz="0" w:space="0" w:color="auto"/>
            <w:left w:val="none" w:sz="0" w:space="0" w:color="auto"/>
            <w:bottom w:val="none" w:sz="0" w:space="0" w:color="auto"/>
            <w:right w:val="none" w:sz="0" w:space="0" w:color="auto"/>
          </w:divBdr>
        </w:div>
        <w:div w:id="841705869">
          <w:marLeft w:val="0"/>
          <w:marRight w:val="0"/>
          <w:marTop w:val="0"/>
          <w:marBottom w:val="0"/>
          <w:divBdr>
            <w:top w:val="none" w:sz="0" w:space="0" w:color="auto"/>
            <w:left w:val="none" w:sz="0" w:space="0" w:color="auto"/>
            <w:bottom w:val="none" w:sz="0" w:space="0" w:color="auto"/>
            <w:right w:val="none" w:sz="0" w:space="0" w:color="auto"/>
          </w:divBdr>
        </w:div>
        <w:div w:id="876939264">
          <w:marLeft w:val="0"/>
          <w:marRight w:val="0"/>
          <w:marTop w:val="0"/>
          <w:marBottom w:val="0"/>
          <w:divBdr>
            <w:top w:val="none" w:sz="0" w:space="0" w:color="auto"/>
            <w:left w:val="none" w:sz="0" w:space="0" w:color="auto"/>
            <w:bottom w:val="none" w:sz="0" w:space="0" w:color="auto"/>
            <w:right w:val="none" w:sz="0" w:space="0" w:color="auto"/>
          </w:divBdr>
        </w:div>
        <w:div w:id="920018262">
          <w:marLeft w:val="0"/>
          <w:marRight w:val="0"/>
          <w:marTop w:val="0"/>
          <w:marBottom w:val="0"/>
          <w:divBdr>
            <w:top w:val="none" w:sz="0" w:space="0" w:color="auto"/>
            <w:left w:val="none" w:sz="0" w:space="0" w:color="auto"/>
            <w:bottom w:val="none" w:sz="0" w:space="0" w:color="auto"/>
            <w:right w:val="none" w:sz="0" w:space="0" w:color="auto"/>
          </w:divBdr>
        </w:div>
        <w:div w:id="927809311">
          <w:marLeft w:val="0"/>
          <w:marRight w:val="0"/>
          <w:marTop w:val="0"/>
          <w:marBottom w:val="0"/>
          <w:divBdr>
            <w:top w:val="none" w:sz="0" w:space="0" w:color="auto"/>
            <w:left w:val="none" w:sz="0" w:space="0" w:color="auto"/>
            <w:bottom w:val="none" w:sz="0" w:space="0" w:color="auto"/>
            <w:right w:val="none" w:sz="0" w:space="0" w:color="auto"/>
          </w:divBdr>
        </w:div>
        <w:div w:id="932054487">
          <w:marLeft w:val="0"/>
          <w:marRight w:val="0"/>
          <w:marTop w:val="0"/>
          <w:marBottom w:val="0"/>
          <w:divBdr>
            <w:top w:val="none" w:sz="0" w:space="0" w:color="auto"/>
            <w:left w:val="none" w:sz="0" w:space="0" w:color="auto"/>
            <w:bottom w:val="none" w:sz="0" w:space="0" w:color="auto"/>
            <w:right w:val="none" w:sz="0" w:space="0" w:color="auto"/>
          </w:divBdr>
        </w:div>
        <w:div w:id="938758805">
          <w:marLeft w:val="0"/>
          <w:marRight w:val="0"/>
          <w:marTop w:val="0"/>
          <w:marBottom w:val="0"/>
          <w:divBdr>
            <w:top w:val="none" w:sz="0" w:space="0" w:color="auto"/>
            <w:left w:val="none" w:sz="0" w:space="0" w:color="auto"/>
            <w:bottom w:val="none" w:sz="0" w:space="0" w:color="auto"/>
            <w:right w:val="none" w:sz="0" w:space="0" w:color="auto"/>
          </w:divBdr>
        </w:div>
        <w:div w:id="990215567">
          <w:marLeft w:val="0"/>
          <w:marRight w:val="0"/>
          <w:marTop w:val="0"/>
          <w:marBottom w:val="0"/>
          <w:divBdr>
            <w:top w:val="none" w:sz="0" w:space="0" w:color="auto"/>
            <w:left w:val="none" w:sz="0" w:space="0" w:color="auto"/>
            <w:bottom w:val="none" w:sz="0" w:space="0" w:color="auto"/>
            <w:right w:val="none" w:sz="0" w:space="0" w:color="auto"/>
          </w:divBdr>
        </w:div>
        <w:div w:id="1002657890">
          <w:marLeft w:val="0"/>
          <w:marRight w:val="0"/>
          <w:marTop w:val="0"/>
          <w:marBottom w:val="0"/>
          <w:divBdr>
            <w:top w:val="none" w:sz="0" w:space="0" w:color="auto"/>
            <w:left w:val="none" w:sz="0" w:space="0" w:color="auto"/>
            <w:bottom w:val="none" w:sz="0" w:space="0" w:color="auto"/>
            <w:right w:val="none" w:sz="0" w:space="0" w:color="auto"/>
          </w:divBdr>
        </w:div>
        <w:div w:id="1031607139">
          <w:marLeft w:val="0"/>
          <w:marRight w:val="0"/>
          <w:marTop w:val="0"/>
          <w:marBottom w:val="0"/>
          <w:divBdr>
            <w:top w:val="none" w:sz="0" w:space="0" w:color="auto"/>
            <w:left w:val="none" w:sz="0" w:space="0" w:color="auto"/>
            <w:bottom w:val="none" w:sz="0" w:space="0" w:color="auto"/>
            <w:right w:val="none" w:sz="0" w:space="0" w:color="auto"/>
          </w:divBdr>
        </w:div>
        <w:div w:id="1047602462">
          <w:marLeft w:val="0"/>
          <w:marRight w:val="0"/>
          <w:marTop w:val="0"/>
          <w:marBottom w:val="0"/>
          <w:divBdr>
            <w:top w:val="none" w:sz="0" w:space="0" w:color="auto"/>
            <w:left w:val="none" w:sz="0" w:space="0" w:color="auto"/>
            <w:bottom w:val="none" w:sz="0" w:space="0" w:color="auto"/>
            <w:right w:val="none" w:sz="0" w:space="0" w:color="auto"/>
          </w:divBdr>
        </w:div>
        <w:div w:id="1055666171">
          <w:marLeft w:val="0"/>
          <w:marRight w:val="0"/>
          <w:marTop w:val="0"/>
          <w:marBottom w:val="0"/>
          <w:divBdr>
            <w:top w:val="none" w:sz="0" w:space="0" w:color="auto"/>
            <w:left w:val="none" w:sz="0" w:space="0" w:color="auto"/>
            <w:bottom w:val="none" w:sz="0" w:space="0" w:color="auto"/>
            <w:right w:val="none" w:sz="0" w:space="0" w:color="auto"/>
          </w:divBdr>
        </w:div>
        <w:div w:id="1059939079">
          <w:marLeft w:val="0"/>
          <w:marRight w:val="0"/>
          <w:marTop w:val="0"/>
          <w:marBottom w:val="0"/>
          <w:divBdr>
            <w:top w:val="none" w:sz="0" w:space="0" w:color="auto"/>
            <w:left w:val="none" w:sz="0" w:space="0" w:color="auto"/>
            <w:bottom w:val="none" w:sz="0" w:space="0" w:color="auto"/>
            <w:right w:val="none" w:sz="0" w:space="0" w:color="auto"/>
          </w:divBdr>
        </w:div>
        <w:div w:id="1079399589">
          <w:marLeft w:val="0"/>
          <w:marRight w:val="0"/>
          <w:marTop w:val="0"/>
          <w:marBottom w:val="0"/>
          <w:divBdr>
            <w:top w:val="none" w:sz="0" w:space="0" w:color="auto"/>
            <w:left w:val="none" w:sz="0" w:space="0" w:color="auto"/>
            <w:bottom w:val="none" w:sz="0" w:space="0" w:color="auto"/>
            <w:right w:val="none" w:sz="0" w:space="0" w:color="auto"/>
          </w:divBdr>
        </w:div>
        <w:div w:id="1088890038">
          <w:marLeft w:val="0"/>
          <w:marRight w:val="0"/>
          <w:marTop w:val="0"/>
          <w:marBottom w:val="0"/>
          <w:divBdr>
            <w:top w:val="none" w:sz="0" w:space="0" w:color="auto"/>
            <w:left w:val="none" w:sz="0" w:space="0" w:color="auto"/>
            <w:bottom w:val="none" w:sz="0" w:space="0" w:color="auto"/>
            <w:right w:val="none" w:sz="0" w:space="0" w:color="auto"/>
          </w:divBdr>
        </w:div>
        <w:div w:id="1098062316">
          <w:marLeft w:val="0"/>
          <w:marRight w:val="0"/>
          <w:marTop w:val="0"/>
          <w:marBottom w:val="0"/>
          <w:divBdr>
            <w:top w:val="none" w:sz="0" w:space="0" w:color="auto"/>
            <w:left w:val="none" w:sz="0" w:space="0" w:color="auto"/>
            <w:bottom w:val="none" w:sz="0" w:space="0" w:color="auto"/>
            <w:right w:val="none" w:sz="0" w:space="0" w:color="auto"/>
          </w:divBdr>
        </w:div>
        <w:div w:id="1104113533">
          <w:marLeft w:val="0"/>
          <w:marRight w:val="0"/>
          <w:marTop w:val="0"/>
          <w:marBottom w:val="0"/>
          <w:divBdr>
            <w:top w:val="none" w:sz="0" w:space="0" w:color="auto"/>
            <w:left w:val="none" w:sz="0" w:space="0" w:color="auto"/>
            <w:bottom w:val="none" w:sz="0" w:space="0" w:color="auto"/>
            <w:right w:val="none" w:sz="0" w:space="0" w:color="auto"/>
          </w:divBdr>
        </w:div>
        <w:div w:id="1113591067">
          <w:marLeft w:val="0"/>
          <w:marRight w:val="0"/>
          <w:marTop w:val="0"/>
          <w:marBottom w:val="0"/>
          <w:divBdr>
            <w:top w:val="none" w:sz="0" w:space="0" w:color="auto"/>
            <w:left w:val="none" w:sz="0" w:space="0" w:color="auto"/>
            <w:bottom w:val="none" w:sz="0" w:space="0" w:color="auto"/>
            <w:right w:val="none" w:sz="0" w:space="0" w:color="auto"/>
          </w:divBdr>
        </w:div>
        <w:div w:id="1139613577">
          <w:marLeft w:val="0"/>
          <w:marRight w:val="0"/>
          <w:marTop w:val="0"/>
          <w:marBottom w:val="0"/>
          <w:divBdr>
            <w:top w:val="none" w:sz="0" w:space="0" w:color="auto"/>
            <w:left w:val="none" w:sz="0" w:space="0" w:color="auto"/>
            <w:bottom w:val="none" w:sz="0" w:space="0" w:color="auto"/>
            <w:right w:val="none" w:sz="0" w:space="0" w:color="auto"/>
          </w:divBdr>
        </w:div>
        <w:div w:id="1139763211">
          <w:marLeft w:val="0"/>
          <w:marRight w:val="0"/>
          <w:marTop w:val="0"/>
          <w:marBottom w:val="0"/>
          <w:divBdr>
            <w:top w:val="none" w:sz="0" w:space="0" w:color="auto"/>
            <w:left w:val="none" w:sz="0" w:space="0" w:color="auto"/>
            <w:bottom w:val="none" w:sz="0" w:space="0" w:color="auto"/>
            <w:right w:val="none" w:sz="0" w:space="0" w:color="auto"/>
          </w:divBdr>
        </w:div>
        <w:div w:id="1191265857">
          <w:marLeft w:val="0"/>
          <w:marRight w:val="0"/>
          <w:marTop w:val="0"/>
          <w:marBottom w:val="0"/>
          <w:divBdr>
            <w:top w:val="none" w:sz="0" w:space="0" w:color="auto"/>
            <w:left w:val="none" w:sz="0" w:space="0" w:color="auto"/>
            <w:bottom w:val="none" w:sz="0" w:space="0" w:color="auto"/>
            <w:right w:val="none" w:sz="0" w:space="0" w:color="auto"/>
          </w:divBdr>
        </w:div>
        <w:div w:id="1221096308">
          <w:marLeft w:val="0"/>
          <w:marRight w:val="0"/>
          <w:marTop w:val="0"/>
          <w:marBottom w:val="0"/>
          <w:divBdr>
            <w:top w:val="none" w:sz="0" w:space="0" w:color="auto"/>
            <w:left w:val="none" w:sz="0" w:space="0" w:color="auto"/>
            <w:bottom w:val="none" w:sz="0" w:space="0" w:color="auto"/>
            <w:right w:val="none" w:sz="0" w:space="0" w:color="auto"/>
          </w:divBdr>
        </w:div>
        <w:div w:id="1285651393">
          <w:marLeft w:val="0"/>
          <w:marRight w:val="0"/>
          <w:marTop w:val="0"/>
          <w:marBottom w:val="0"/>
          <w:divBdr>
            <w:top w:val="none" w:sz="0" w:space="0" w:color="auto"/>
            <w:left w:val="none" w:sz="0" w:space="0" w:color="auto"/>
            <w:bottom w:val="none" w:sz="0" w:space="0" w:color="auto"/>
            <w:right w:val="none" w:sz="0" w:space="0" w:color="auto"/>
          </w:divBdr>
        </w:div>
        <w:div w:id="1302076279">
          <w:marLeft w:val="0"/>
          <w:marRight w:val="0"/>
          <w:marTop w:val="0"/>
          <w:marBottom w:val="0"/>
          <w:divBdr>
            <w:top w:val="none" w:sz="0" w:space="0" w:color="auto"/>
            <w:left w:val="none" w:sz="0" w:space="0" w:color="auto"/>
            <w:bottom w:val="none" w:sz="0" w:space="0" w:color="auto"/>
            <w:right w:val="none" w:sz="0" w:space="0" w:color="auto"/>
          </w:divBdr>
        </w:div>
        <w:div w:id="1303273525">
          <w:marLeft w:val="0"/>
          <w:marRight w:val="0"/>
          <w:marTop w:val="0"/>
          <w:marBottom w:val="0"/>
          <w:divBdr>
            <w:top w:val="none" w:sz="0" w:space="0" w:color="auto"/>
            <w:left w:val="none" w:sz="0" w:space="0" w:color="auto"/>
            <w:bottom w:val="none" w:sz="0" w:space="0" w:color="auto"/>
            <w:right w:val="none" w:sz="0" w:space="0" w:color="auto"/>
          </w:divBdr>
        </w:div>
        <w:div w:id="1308047154">
          <w:marLeft w:val="0"/>
          <w:marRight w:val="0"/>
          <w:marTop w:val="0"/>
          <w:marBottom w:val="0"/>
          <w:divBdr>
            <w:top w:val="none" w:sz="0" w:space="0" w:color="auto"/>
            <w:left w:val="none" w:sz="0" w:space="0" w:color="auto"/>
            <w:bottom w:val="none" w:sz="0" w:space="0" w:color="auto"/>
            <w:right w:val="none" w:sz="0" w:space="0" w:color="auto"/>
          </w:divBdr>
        </w:div>
        <w:div w:id="1317225747">
          <w:marLeft w:val="0"/>
          <w:marRight w:val="0"/>
          <w:marTop w:val="0"/>
          <w:marBottom w:val="0"/>
          <w:divBdr>
            <w:top w:val="none" w:sz="0" w:space="0" w:color="auto"/>
            <w:left w:val="none" w:sz="0" w:space="0" w:color="auto"/>
            <w:bottom w:val="none" w:sz="0" w:space="0" w:color="auto"/>
            <w:right w:val="none" w:sz="0" w:space="0" w:color="auto"/>
          </w:divBdr>
        </w:div>
        <w:div w:id="1356495318">
          <w:marLeft w:val="0"/>
          <w:marRight w:val="0"/>
          <w:marTop w:val="0"/>
          <w:marBottom w:val="0"/>
          <w:divBdr>
            <w:top w:val="none" w:sz="0" w:space="0" w:color="auto"/>
            <w:left w:val="none" w:sz="0" w:space="0" w:color="auto"/>
            <w:bottom w:val="none" w:sz="0" w:space="0" w:color="auto"/>
            <w:right w:val="none" w:sz="0" w:space="0" w:color="auto"/>
          </w:divBdr>
        </w:div>
        <w:div w:id="1372724519">
          <w:marLeft w:val="0"/>
          <w:marRight w:val="0"/>
          <w:marTop w:val="0"/>
          <w:marBottom w:val="0"/>
          <w:divBdr>
            <w:top w:val="none" w:sz="0" w:space="0" w:color="auto"/>
            <w:left w:val="none" w:sz="0" w:space="0" w:color="auto"/>
            <w:bottom w:val="none" w:sz="0" w:space="0" w:color="auto"/>
            <w:right w:val="none" w:sz="0" w:space="0" w:color="auto"/>
          </w:divBdr>
        </w:div>
        <w:div w:id="1423185784">
          <w:marLeft w:val="0"/>
          <w:marRight w:val="0"/>
          <w:marTop w:val="0"/>
          <w:marBottom w:val="0"/>
          <w:divBdr>
            <w:top w:val="none" w:sz="0" w:space="0" w:color="auto"/>
            <w:left w:val="none" w:sz="0" w:space="0" w:color="auto"/>
            <w:bottom w:val="none" w:sz="0" w:space="0" w:color="auto"/>
            <w:right w:val="none" w:sz="0" w:space="0" w:color="auto"/>
          </w:divBdr>
        </w:div>
        <w:div w:id="1426657695">
          <w:marLeft w:val="0"/>
          <w:marRight w:val="0"/>
          <w:marTop w:val="0"/>
          <w:marBottom w:val="0"/>
          <w:divBdr>
            <w:top w:val="none" w:sz="0" w:space="0" w:color="auto"/>
            <w:left w:val="none" w:sz="0" w:space="0" w:color="auto"/>
            <w:bottom w:val="none" w:sz="0" w:space="0" w:color="auto"/>
            <w:right w:val="none" w:sz="0" w:space="0" w:color="auto"/>
          </w:divBdr>
        </w:div>
        <w:div w:id="1452044073">
          <w:marLeft w:val="0"/>
          <w:marRight w:val="0"/>
          <w:marTop w:val="0"/>
          <w:marBottom w:val="0"/>
          <w:divBdr>
            <w:top w:val="none" w:sz="0" w:space="0" w:color="auto"/>
            <w:left w:val="none" w:sz="0" w:space="0" w:color="auto"/>
            <w:bottom w:val="none" w:sz="0" w:space="0" w:color="auto"/>
            <w:right w:val="none" w:sz="0" w:space="0" w:color="auto"/>
          </w:divBdr>
        </w:div>
        <w:div w:id="1488278133">
          <w:marLeft w:val="0"/>
          <w:marRight w:val="0"/>
          <w:marTop w:val="0"/>
          <w:marBottom w:val="0"/>
          <w:divBdr>
            <w:top w:val="none" w:sz="0" w:space="0" w:color="auto"/>
            <w:left w:val="none" w:sz="0" w:space="0" w:color="auto"/>
            <w:bottom w:val="none" w:sz="0" w:space="0" w:color="auto"/>
            <w:right w:val="none" w:sz="0" w:space="0" w:color="auto"/>
          </w:divBdr>
        </w:div>
        <w:div w:id="1538083472">
          <w:marLeft w:val="0"/>
          <w:marRight w:val="0"/>
          <w:marTop w:val="0"/>
          <w:marBottom w:val="0"/>
          <w:divBdr>
            <w:top w:val="none" w:sz="0" w:space="0" w:color="auto"/>
            <w:left w:val="none" w:sz="0" w:space="0" w:color="auto"/>
            <w:bottom w:val="none" w:sz="0" w:space="0" w:color="auto"/>
            <w:right w:val="none" w:sz="0" w:space="0" w:color="auto"/>
          </w:divBdr>
        </w:div>
        <w:div w:id="1544824812">
          <w:marLeft w:val="0"/>
          <w:marRight w:val="0"/>
          <w:marTop w:val="0"/>
          <w:marBottom w:val="0"/>
          <w:divBdr>
            <w:top w:val="none" w:sz="0" w:space="0" w:color="auto"/>
            <w:left w:val="none" w:sz="0" w:space="0" w:color="auto"/>
            <w:bottom w:val="none" w:sz="0" w:space="0" w:color="auto"/>
            <w:right w:val="none" w:sz="0" w:space="0" w:color="auto"/>
          </w:divBdr>
        </w:div>
        <w:div w:id="1555967278">
          <w:marLeft w:val="0"/>
          <w:marRight w:val="0"/>
          <w:marTop w:val="0"/>
          <w:marBottom w:val="0"/>
          <w:divBdr>
            <w:top w:val="none" w:sz="0" w:space="0" w:color="auto"/>
            <w:left w:val="none" w:sz="0" w:space="0" w:color="auto"/>
            <w:bottom w:val="none" w:sz="0" w:space="0" w:color="auto"/>
            <w:right w:val="none" w:sz="0" w:space="0" w:color="auto"/>
          </w:divBdr>
        </w:div>
        <w:div w:id="1560238652">
          <w:marLeft w:val="0"/>
          <w:marRight w:val="0"/>
          <w:marTop w:val="0"/>
          <w:marBottom w:val="0"/>
          <w:divBdr>
            <w:top w:val="none" w:sz="0" w:space="0" w:color="auto"/>
            <w:left w:val="none" w:sz="0" w:space="0" w:color="auto"/>
            <w:bottom w:val="none" w:sz="0" w:space="0" w:color="auto"/>
            <w:right w:val="none" w:sz="0" w:space="0" w:color="auto"/>
          </w:divBdr>
        </w:div>
        <w:div w:id="1585142040">
          <w:marLeft w:val="0"/>
          <w:marRight w:val="0"/>
          <w:marTop w:val="0"/>
          <w:marBottom w:val="0"/>
          <w:divBdr>
            <w:top w:val="none" w:sz="0" w:space="0" w:color="auto"/>
            <w:left w:val="none" w:sz="0" w:space="0" w:color="auto"/>
            <w:bottom w:val="none" w:sz="0" w:space="0" w:color="auto"/>
            <w:right w:val="none" w:sz="0" w:space="0" w:color="auto"/>
          </w:divBdr>
        </w:div>
        <w:div w:id="1586496543">
          <w:marLeft w:val="0"/>
          <w:marRight w:val="0"/>
          <w:marTop w:val="0"/>
          <w:marBottom w:val="0"/>
          <w:divBdr>
            <w:top w:val="none" w:sz="0" w:space="0" w:color="auto"/>
            <w:left w:val="none" w:sz="0" w:space="0" w:color="auto"/>
            <w:bottom w:val="none" w:sz="0" w:space="0" w:color="auto"/>
            <w:right w:val="none" w:sz="0" w:space="0" w:color="auto"/>
          </w:divBdr>
        </w:div>
        <w:div w:id="1640264473">
          <w:marLeft w:val="0"/>
          <w:marRight w:val="0"/>
          <w:marTop w:val="0"/>
          <w:marBottom w:val="0"/>
          <w:divBdr>
            <w:top w:val="none" w:sz="0" w:space="0" w:color="auto"/>
            <w:left w:val="none" w:sz="0" w:space="0" w:color="auto"/>
            <w:bottom w:val="none" w:sz="0" w:space="0" w:color="auto"/>
            <w:right w:val="none" w:sz="0" w:space="0" w:color="auto"/>
          </w:divBdr>
        </w:div>
        <w:div w:id="1663003034">
          <w:marLeft w:val="0"/>
          <w:marRight w:val="0"/>
          <w:marTop w:val="0"/>
          <w:marBottom w:val="0"/>
          <w:divBdr>
            <w:top w:val="none" w:sz="0" w:space="0" w:color="auto"/>
            <w:left w:val="none" w:sz="0" w:space="0" w:color="auto"/>
            <w:bottom w:val="none" w:sz="0" w:space="0" w:color="auto"/>
            <w:right w:val="none" w:sz="0" w:space="0" w:color="auto"/>
          </w:divBdr>
        </w:div>
        <w:div w:id="1680736408">
          <w:marLeft w:val="0"/>
          <w:marRight w:val="0"/>
          <w:marTop w:val="0"/>
          <w:marBottom w:val="0"/>
          <w:divBdr>
            <w:top w:val="none" w:sz="0" w:space="0" w:color="auto"/>
            <w:left w:val="none" w:sz="0" w:space="0" w:color="auto"/>
            <w:bottom w:val="none" w:sz="0" w:space="0" w:color="auto"/>
            <w:right w:val="none" w:sz="0" w:space="0" w:color="auto"/>
          </w:divBdr>
        </w:div>
        <w:div w:id="1716467261">
          <w:marLeft w:val="0"/>
          <w:marRight w:val="0"/>
          <w:marTop w:val="0"/>
          <w:marBottom w:val="0"/>
          <w:divBdr>
            <w:top w:val="none" w:sz="0" w:space="0" w:color="auto"/>
            <w:left w:val="none" w:sz="0" w:space="0" w:color="auto"/>
            <w:bottom w:val="none" w:sz="0" w:space="0" w:color="auto"/>
            <w:right w:val="none" w:sz="0" w:space="0" w:color="auto"/>
          </w:divBdr>
        </w:div>
        <w:div w:id="1727684954">
          <w:marLeft w:val="0"/>
          <w:marRight w:val="0"/>
          <w:marTop w:val="0"/>
          <w:marBottom w:val="0"/>
          <w:divBdr>
            <w:top w:val="none" w:sz="0" w:space="0" w:color="auto"/>
            <w:left w:val="none" w:sz="0" w:space="0" w:color="auto"/>
            <w:bottom w:val="none" w:sz="0" w:space="0" w:color="auto"/>
            <w:right w:val="none" w:sz="0" w:space="0" w:color="auto"/>
          </w:divBdr>
        </w:div>
        <w:div w:id="1747994425">
          <w:marLeft w:val="0"/>
          <w:marRight w:val="0"/>
          <w:marTop w:val="0"/>
          <w:marBottom w:val="0"/>
          <w:divBdr>
            <w:top w:val="none" w:sz="0" w:space="0" w:color="auto"/>
            <w:left w:val="none" w:sz="0" w:space="0" w:color="auto"/>
            <w:bottom w:val="none" w:sz="0" w:space="0" w:color="auto"/>
            <w:right w:val="none" w:sz="0" w:space="0" w:color="auto"/>
          </w:divBdr>
        </w:div>
        <w:div w:id="1750345228">
          <w:marLeft w:val="0"/>
          <w:marRight w:val="0"/>
          <w:marTop w:val="0"/>
          <w:marBottom w:val="0"/>
          <w:divBdr>
            <w:top w:val="none" w:sz="0" w:space="0" w:color="auto"/>
            <w:left w:val="none" w:sz="0" w:space="0" w:color="auto"/>
            <w:bottom w:val="none" w:sz="0" w:space="0" w:color="auto"/>
            <w:right w:val="none" w:sz="0" w:space="0" w:color="auto"/>
          </w:divBdr>
        </w:div>
        <w:div w:id="1760831126">
          <w:marLeft w:val="0"/>
          <w:marRight w:val="0"/>
          <w:marTop w:val="0"/>
          <w:marBottom w:val="0"/>
          <w:divBdr>
            <w:top w:val="none" w:sz="0" w:space="0" w:color="auto"/>
            <w:left w:val="none" w:sz="0" w:space="0" w:color="auto"/>
            <w:bottom w:val="none" w:sz="0" w:space="0" w:color="auto"/>
            <w:right w:val="none" w:sz="0" w:space="0" w:color="auto"/>
          </w:divBdr>
        </w:div>
        <w:div w:id="1765570442">
          <w:marLeft w:val="0"/>
          <w:marRight w:val="0"/>
          <w:marTop w:val="0"/>
          <w:marBottom w:val="0"/>
          <w:divBdr>
            <w:top w:val="none" w:sz="0" w:space="0" w:color="auto"/>
            <w:left w:val="none" w:sz="0" w:space="0" w:color="auto"/>
            <w:bottom w:val="none" w:sz="0" w:space="0" w:color="auto"/>
            <w:right w:val="none" w:sz="0" w:space="0" w:color="auto"/>
          </w:divBdr>
        </w:div>
        <w:div w:id="1776554671">
          <w:marLeft w:val="0"/>
          <w:marRight w:val="0"/>
          <w:marTop w:val="0"/>
          <w:marBottom w:val="0"/>
          <w:divBdr>
            <w:top w:val="none" w:sz="0" w:space="0" w:color="auto"/>
            <w:left w:val="none" w:sz="0" w:space="0" w:color="auto"/>
            <w:bottom w:val="none" w:sz="0" w:space="0" w:color="auto"/>
            <w:right w:val="none" w:sz="0" w:space="0" w:color="auto"/>
          </w:divBdr>
        </w:div>
        <w:div w:id="1805075342">
          <w:marLeft w:val="0"/>
          <w:marRight w:val="0"/>
          <w:marTop w:val="0"/>
          <w:marBottom w:val="0"/>
          <w:divBdr>
            <w:top w:val="none" w:sz="0" w:space="0" w:color="auto"/>
            <w:left w:val="none" w:sz="0" w:space="0" w:color="auto"/>
            <w:bottom w:val="none" w:sz="0" w:space="0" w:color="auto"/>
            <w:right w:val="none" w:sz="0" w:space="0" w:color="auto"/>
          </w:divBdr>
        </w:div>
        <w:div w:id="1811709554">
          <w:marLeft w:val="0"/>
          <w:marRight w:val="0"/>
          <w:marTop w:val="0"/>
          <w:marBottom w:val="0"/>
          <w:divBdr>
            <w:top w:val="none" w:sz="0" w:space="0" w:color="auto"/>
            <w:left w:val="none" w:sz="0" w:space="0" w:color="auto"/>
            <w:bottom w:val="none" w:sz="0" w:space="0" w:color="auto"/>
            <w:right w:val="none" w:sz="0" w:space="0" w:color="auto"/>
          </w:divBdr>
        </w:div>
        <w:div w:id="1841700085">
          <w:marLeft w:val="0"/>
          <w:marRight w:val="0"/>
          <w:marTop w:val="0"/>
          <w:marBottom w:val="0"/>
          <w:divBdr>
            <w:top w:val="none" w:sz="0" w:space="0" w:color="auto"/>
            <w:left w:val="none" w:sz="0" w:space="0" w:color="auto"/>
            <w:bottom w:val="none" w:sz="0" w:space="0" w:color="auto"/>
            <w:right w:val="none" w:sz="0" w:space="0" w:color="auto"/>
          </w:divBdr>
        </w:div>
        <w:div w:id="1869368484">
          <w:marLeft w:val="0"/>
          <w:marRight w:val="0"/>
          <w:marTop w:val="0"/>
          <w:marBottom w:val="0"/>
          <w:divBdr>
            <w:top w:val="none" w:sz="0" w:space="0" w:color="auto"/>
            <w:left w:val="none" w:sz="0" w:space="0" w:color="auto"/>
            <w:bottom w:val="none" w:sz="0" w:space="0" w:color="auto"/>
            <w:right w:val="none" w:sz="0" w:space="0" w:color="auto"/>
          </w:divBdr>
        </w:div>
        <w:div w:id="1895390696">
          <w:marLeft w:val="0"/>
          <w:marRight w:val="0"/>
          <w:marTop w:val="0"/>
          <w:marBottom w:val="0"/>
          <w:divBdr>
            <w:top w:val="none" w:sz="0" w:space="0" w:color="auto"/>
            <w:left w:val="none" w:sz="0" w:space="0" w:color="auto"/>
            <w:bottom w:val="none" w:sz="0" w:space="0" w:color="auto"/>
            <w:right w:val="none" w:sz="0" w:space="0" w:color="auto"/>
          </w:divBdr>
        </w:div>
      </w:divsChild>
    </w:div>
    <w:div w:id="1436557634">
      <w:bodyDiv w:val="1"/>
      <w:marLeft w:val="0"/>
      <w:marRight w:val="0"/>
      <w:marTop w:val="0"/>
      <w:marBottom w:val="0"/>
      <w:divBdr>
        <w:top w:val="none" w:sz="0" w:space="0" w:color="auto"/>
        <w:left w:val="none" w:sz="0" w:space="0" w:color="auto"/>
        <w:bottom w:val="none" w:sz="0" w:space="0" w:color="auto"/>
        <w:right w:val="none" w:sz="0" w:space="0" w:color="auto"/>
      </w:divBdr>
      <w:divsChild>
        <w:div w:id="56436670">
          <w:marLeft w:val="0"/>
          <w:marRight w:val="0"/>
          <w:marTop w:val="0"/>
          <w:marBottom w:val="0"/>
          <w:divBdr>
            <w:top w:val="none" w:sz="0" w:space="0" w:color="auto"/>
            <w:left w:val="none" w:sz="0" w:space="0" w:color="auto"/>
            <w:bottom w:val="none" w:sz="0" w:space="0" w:color="auto"/>
            <w:right w:val="none" w:sz="0" w:space="0" w:color="auto"/>
          </w:divBdr>
        </w:div>
        <w:div w:id="65686959">
          <w:marLeft w:val="0"/>
          <w:marRight w:val="0"/>
          <w:marTop w:val="0"/>
          <w:marBottom w:val="0"/>
          <w:divBdr>
            <w:top w:val="none" w:sz="0" w:space="0" w:color="auto"/>
            <w:left w:val="none" w:sz="0" w:space="0" w:color="auto"/>
            <w:bottom w:val="none" w:sz="0" w:space="0" w:color="auto"/>
            <w:right w:val="none" w:sz="0" w:space="0" w:color="auto"/>
          </w:divBdr>
        </w:div>
        <w:div w:id="75518341">
          <w:marLeft w:val="0"/>
          <w:marRight w:val="0"/>
          <w:marTop w:val="0"/>
          <w:marBottom w:val="0"/>
          <w:divBdr>
            <w:top w:val="none" w:sz="0" w:space="0" w:color="auto"/>
            <w:left w:val="none" w:sz="0" w:space="0" w:color="auto"/>
            <w:bottom w:val="none" w:sz="0" w:space="0" w:color="auto"/>
            <w:right w:val="none" w:sz="0" w:space="0" w:color="auto"/>
          </w:divBdr>
        </w:div>
        <w:div w:id="87848191">
          <w:marLeft w:val="0"/>
          <w:marRight w:val="0"/>
          <w:marTop w:val="0"/>
          <w:marBottom w:val="0"/>
          <w:divBdr>
            <w:top w:val="none" w:sz="0" w:space="0" w:color="auto"/>
            <w:left w:val="none" w:sz="0" w:space="0" w:color="auto"/>
            <w:bottom w:val="none" w:sz="0" w:space="0" w:color="auto"/>
            <w:right w:val="none" w:sz="0" w:space="0" w:color="auto"/>
          </w:divBdr>
        </w:div>
        <w:div w:id="90514973">
          <w:marLeft w:val="0"/>
          <w:marRight w:val="0"/>
          <w:marTop w:val="0"/>
          <w:marBottom w:val="0"/>
          <w:divBdr>
            <w:top w:val="none" w:sz="0" w:space="0" w:color="auto"/>
            <w:left w:val="none" w:sz="0" w:space="0" w:color="auto"/>
            <w:bottom w:val="none" w:sz="0" w:space="0" w:color="auto"/>
            <w:right w:val="none" w:sz="0" w:space="0" w:color="auto"/>
          </w:divBdr>
        </w:div>
        <w:div w:id="92627097">
          <w:marLeft w:val="0"/>
          <w:marRight w:val="0"/>
          <w:marTop w:val="0"/>
          <w:marBottom w:val="0"/>
          <w:divBdr>
            <w:top w:val="none" w:sz="0" w:space="0" w:color="auto"/>
            <w:left w:val="none" w:sz="0" w:space="0" w:color="auto"/>
            <w:bottom w:val="none" w:sz="0" w:space="0" w:color="auto"/>
            <w:right w:val="none" w:sz="0" w:space="0" w:color="auto"/>
          </w:divBdr>
        </w:div>
        <w:div w:id="124663367">
          <w:marLeft w:val="0"/>
          <w:marRight w:val="0"/>
          <w:marTop w:val="0"/>
          <w:marBottom w:val="0"/>
          <w:divBdr>
            <w:top w:val="none" w:sz="0" w:space="0" w:color="auto"/>
            <w:left w:val="none" w:sz="0" w:space="0" w:color="auto"/>
            <w:bottom w:val="none" w:sz="0" w:space="0" w:color="auto"/>
            <w:right w:val="none" w:sz="0" w:space="0" w:color="auto"/>
          </w:divBdr>
        </w:div>
        <w:div w:id="148595386">
          <w:marLeft w:val="0"/>
          <w:marRight w:val="0"/>
          <w:marTop w:val="0"/>
          <w:marBottom w:val="0"/>
          <w:divBdr>
            <w:top w:val="none" w:sz="0" w:space="0" w:color="auto"/>
            <w:left w:val="none" w:sz="0" w:space="0" w:color="auto"/>
            <w:bottom w:val="none" w:sz="0" w:space="0" w:color="auto"/>
            <w:right w:val="none" w:sz="0" w:space="0" w:color="auto"/>
          </w:divBdr>
        </w:div>
        <w:div w:id="153378642">
          <w:marLeft w:val="0"/>
          <w:marRight w:val="0"/>
          <w:marTop w:val="0"/>
          <w:marBottom w:val="0"/>
          <w:divBdr>
            <w:top w:val="none" w:sz="0" w:space="0" w:color="auto"/>
            <w:left w:val="none" w:sz="0" w:space="0" w:color="auto"/>
            <w:bottom w:val="none" w:sz="0" w:space="0" w:color="auto"/>
            <w:right w:val="none" w:sz="0" w:space="0" w:color="auto"/>
          </w:divBdr>
        </w:div>
        <w:div w:id="155345577">
          <w:marLeft w:val="0"/>
          <w:marRight w:val="0"/>
          <w:marTop w:val="0"/>
          <w:marBottom w:val="0"/>
          <w:divBdr>
            <w:top w:val="none" w:sz="0" w:space="0" w:color="auto"/>
            <w:left w:val="none" w:sz="0" w:space="0" w:color="auto"/>
            <w:bottom w:val="none" w:sz="0" w:space="0" w:color="auto"/>
            <w:right w:val="none" w:sz="0" w:space="0" w:color="auto"/>
          </w:divBdr>
        </w:div>
        <w:div w:id="218442178">
          <w:marLeft w:val="0"/>
          <w:marRight w:val="0"/>
          <w:marTop w:val="0"/>
          <w:marBottom w:val="0"/>
          <w:divBdr>
            <w:top w:val="none" w:sz="0" w:space="0" w:color="auto"/>
            <w:left w:val="none" w:sz="0" w:space="0" w:color="auto"/>
            <w:bottom w:val="none" w:sz="0" w:space="0" w:color="auto"/>
            <w:right w:val="none" w:sz="0" w:space="0" w:color="auto"/>
          </w:divBdr>
        </w:div>
        <w:div w:id="244192536">
          <w:marLeft w:val="0"/>
          <w:marRight w:val="0"/>
          <w:marTop w:val="0"/>
          <w:marBottom w:val="0"/>
          <w:divBdr>
            <w:top w:val="none" w:sz="0" w:space="0" w:color="auto"/>
            <w:left w:val="none" w:sz="0" w:space="0" w:color="auto"/>
            <w:bottom w:val="none" w:sz="0" w:space="0" w:color="auto"/>
            <w:right w:val="none" w:sz="0" w:space="0" w:color="auto"/>
          </w:divBdr>
        </w:div>
        <w:div w:id="244192751">
          <w:marLeft w:val="0"/>
          <w:marRight w:val="0"/>
          <w:marTop w:val="0"/>
          <w:marBottom w:val="0"/>
          <w:divBdr>
            <w:top w:val="none" w:sz="0" w:space="0" w:color="auto"/>
            <w:left w:val="none" w:sz="0" w:space="0" w:color="auto"/>
            <w:bottom w:val="none" w:sz="0" w:space="0" w:color="auto"/>
            <w:right w:val="none" w:sz="0" w:space="0" w:color="auto"/>
          </w:divBdr>
        </w:div>
        <w:div w:id="266545723">
          <w:marLeft w:val="0"/>
          <w:marRight w:val="0"/>
          <w:marTop w:val="0"/>
          <w:marBottom w:val="0"/>
          <w:divBdr>
            <w:top w:val="none" w:sz="0" w:space="0" w:color="auto"/>
            <w:left w:val="none" w:sz="0" w:space="0" w:color="auto"/>
            <w:bottom w:val="none" w:sz="0" w:space="0" w:color="auto"/>
            <w:right w:val="none" w:sz="0" w:space="0" w:color="auto"/>
          </w:divBdr>
        </w:div>
        <w:div w:id="269705393">
          <w:marLeft w:val="0"/>
          <w:marRight w:val="0"/>
          <w:marTop w:val="0"/>
          <w:marBottom w:val="0"/>
          <w:divBdr>
            <w:top w:val="none" w:sz="0" w:space="0" w:color="auto"/>
            <w:left w:val="none" w:sz="0" w:space="0" w:color="auto"/>
            <w:bottom w:val="none" w:sz="0" w:space="0" w:color="auto"/>
            <w:right w:val="none" w:sz="0" w:space="0" w:color="auto"/>
          </w:divBdr>
        </w:div>
        <w:div w:id="281150459">
          <w:marLeft w:val="0"/>
          <w:marRight w:val="0"/>
          <w:marTop w:val="0"/>
          <w:marBottom w:val="0"/>
          <w:divBdr>
            <w:top w:val="none" w:sz="0" w:space="0" w:color="auto"/>
            <w:left w:val="none" w:sz="0" w:space="0" w:color="auto"/>
            <w:bottom w:val="none" w:sz="0" w:space="0" w:color="auto"/>
            <w:right w:val="none" w:sz="0" w:space="0" w:color="auto"/>
          </w:divBdr>
        </w:div>
        <w:div w:id="320012958">
          <w:marLeft w:val="0"/>
          <w:marRight w:val="0"/>
          <w:marTop w:val="0"/>
          <w:marBottom w:val="0"/>
          <w:divBdr>
            <w:top w:val="none" w:sz="0" w:space="0" w:color="auto"/>
            <w:left w:val="none" w:sz="0" w:space="0" w:color="auto"/>
            <w:bottom w:val="none" w:sz="0" w:space="0" w:color="auto"/>
            <w:right w:val="none" w:sz="0" w:space="0" w:color="auto"/>
          </w:divBdr>
        </w:div>
        <w:div w:id="372849290">
          <w:marLeft w:val="0"/>
          <w:marRight w:val="0"/>
          <w:marTop w:val="0"/>
          <w:marBottom w:val="0"/>
          <w:divBdr>
            <w:top w:val="none" w:sz="0" w:space="0" w:color="auto"/>
            <w:left w:val="none" w:sz="0" w:space="0" w:color="auto"/>
            <w:bottom w:val="none" w:sz="0" w:space="0" w:color="auto"/>
            <w:right w:val="none" w:sz="0" w:space="0" w:color="auto"/>
          </w:divBdr>
        </w:div>
        <w:div w:id="423769242">
          <w:marLeft w:val="0"/>
          <w:marRight w:val="0"/>
          <w:marTop w:val="0"/>
          <w:marBottom w:val="0"/>
          <w:divBdr>
            <w:top w:val="none" w:sz="0" w:space="0" w:color="auto"/>
            <w:left w:val="none" w:sz="0" w:space="0" w:color="auto"/>
            <w:bottom w:val="none" w:sz="0" w:space="0" w:color="auto"/>
            <w:right w:val="none" w:sz="0" w:space="0" w:color="auto"/>
          </w:divBdr>
        </w:div>
        <w:div w:id="428933736">
          <w:marLeft w:val="0"/>
          <w:marRight w:val="0"/>
          <w:marTop w:val="0"/>
          <w:marBottom w:val="0"/>
          <w:divBdr>
            <w:top w:val="none" w:sz="0" w:space="0" w:color="auto"/>
            <w:left w:val="none" w:sz="0" w:space="0" w:color="auto"/>
            <w:bottom w:val="none" w:sz="0" w:space="0" w:color="auto"/>
            <w:right w:val="none" w:sz="0" w:space="0" w:color="auto"/>
          </w:divBdr>
        </w:div>
        <w:div w:id="440032408">
          <w:marLeft w:val="0"/>
          <w:marRight w:val="0"/>
          <w:marTop w:val="0"/>
          <w:marBottom w:val="0"/>
          <w:divBdr>
            <w:top w:val="none" w:sz="0" w:space="0" w:color="auto"/>
            <w:left w:val="none" w:sz="0" w:space="0" w:color="auto"/>
            <w:bottom w:val="none" w:sz="0" w:space="0" w:color="auto"/>
            <w:right w:val="none" w:sz="0" w:space="0" w:color="auto"/>
          </w:divBdr>
        </w:div>
        <w:div w:id="485440742">
          <w:marLeft w:val="0"/>
          <w:marRight w:val="0"/>
          <w:marTop w:val="0"/>
          <w:marBottom w:val="0"/>
          <w:divBdr>
            <w:top w:val="none" w:sz="0" w:space="0" w:color="auto"/>
            <w:left w:val="none" w:sz="0" w:space="0" w:color="auto"/>
            <w:bottom w:val="none" w:sz="0" w:space="0" w:color="auto"/>
            <w:right w:val="none" w:sz="0" w:space="0" w:color="auto"/>
          </w:divBdr>
        </w:div>
        <w:div w:id="504975642">
          <w:marLeft w:val="0"/>
          <w:marRight w:val="0"/>
          <w:marTop w:val="0"/>
          <w:marBottom w:val="0"/>
          <w:divBdr>
            <w:top w:val="none" w:sz="0" w:space="0" w:color="auto"/>
            <w:left w:val="none" w:sz="0" w:space="0" w:color="auto"/>
            <w:bottom w:val="none" w:sz="0" w:space="0" w:color="auto"/>
            <w:right w:val="none" w:sz="0" w:space="0" w:color="auto"/>
          </w:divBdr>
        </w:div>
        <w:div w:id="529799043">
          <w:marLeft w:val="0"/>
          <w:marRight w:val="0"/>
          <w:marTop w:val="0"/>
          <w:marBottom w:val="0"/>
          <w:divBdr>
            <w:top w:val="none" w:sz="0" w:space="0" w:color="auto"/>
            <w:left w:val="none" w:sz="0" w:space="0" w:color="auto"/>
            <w:bottom w:val="none" w:sz="0" w:space="0" w:color="auto"/>
            <w:right w:val="none" w:sz="0" w:space="0" w:color="auto"/>
          </w:divBdr>
        </w:div>
        <w:div w:id="557059443">
          <w:marLeft w:val="0"/>
          <w:marRight w:val="0"/>
          <w:marTop w:val="0"/>
          <w:marBottom w:val="0"/>
          <w:divBdr>
            <w:top w:val="none" w:sz="0" w:space="0" w:color="auto"/>
            <w:left w:val="none" w:sz="0" w:space="0" w:color="auto"/>
            <w:bottom w:val="none" w:sz="0" w:space="0" w:color="auto"/>
            <w:right w:val="none" w:sz="0" w:space="0" w:color="auto"/>
          </w:divBdr>
        </w:div>
        <w:div w:id="649868983">
          <w:marLeft w:val="0"/>
          <w:marRight w:val="0"/>
          <w:marTop w:val="0"/>
          <w:marBottom w:val="0"/>
          <w:divBdr>
            <w:top w:val="none" w:sz="0" w:space="0" w:color="auto"/>
            <w:left w:val="none" w:sz="0" w:space="0" w:color="auto"/>
            <w:bottom w:val="none" w:sz="0" w:space="0" w:color="auto"/>
            <w:right w:val="none" w:sz="0" w:space="0" w:color="auto"/>
          </w:divBdr>
        </w:div>
        <w:div w:id="750393502">
          <w:marLeft w:val="0"/>
          <w:marRight w:val="0"/>
          <w:marTop w:val="0"/>
          <w:marBottom w:val="0"/>
          <w:divBdr>
            <w:top w:val="none" w:sz="0" w:space="0" w:color="auto"/>
            <w:left w:val="none" w:sz="0" w:space="0" w:color="auto"/>
            <w:bottom w:val="none" w:sz="0" w:space="0" w:color="auto"/>
            <w:right w:val="none" w:sz="0" w:space="0" w:color="auto"/>
          </w:divBdr>
        </w:div>
        <w:div w:id="756365822">
          <w:marLeft w:val="0"/>
          <w:marRight w:val="0"/>
          <w:marTop w:val="0"/>
          <w:marBottom w:val="0"/>
          <w:divBdr>
            <w:top w:val="none" w:sz="0" w:space="0" w:color="auto"/>
            <w:left w:val="none" w:sz="0" w:space="0" w:color="auto"/>
            <w:bottom w:val="none" w:sz="0" w:space="0" w:color="auto"/>
            <w:right w:val="none" w:sz="0" w:space="0" w:color="auto"/>
          </w:divBdr>
        </w:div>
        <w:div w:id="758137800">
          <w:marLeft w:val="0"/>
          <w:marRight w:val="0"/>
          <w:marTop w:val="0"/>
          <w:marBottom w:val="0"/>
          <w:divBdr>
            <w:top w:val="none" w:sz="0" w:space="0" w:color="auto"/>
            <w:left w:val="none" w:sz="0" w:space="0" w:color="auto"/>
            <w:bottom w:val="none" w:sz="0" w:space="0" w:color="auto"/>
            <w:right w:val="none" w:sz="0" w:space="0" w:color="auto"/>
          </w:divBdr>
        </w:div>
        <w:div w:id="794524631">
          <w:marLeft w:val="0"/>
          <w:marRight w:val="0"/>
          <w:marTop w:val="0"/>
          <w:marBottom w:val="0"/>
          <w:divBdr>
            <w:top w:val="none" w:sz="0" w:space="0" w:color="auto"/>
            <w:left w:val="none" w:sz="0" w:space="0" w:color="auto"/>
            <w:bottom w:val="none" w:sz="0" w:space="0" w:color="auto"/>
            <w:right w:val="none" w:sz="0" w:space="0" w:color="auto"/>
          </w:divBdr>
        </w:div>
        <w:div w:id="837694981">
          <w:marLeft w:val="0"/>
          <w:marRight w:val="0"/>
          <w:marTop w:val="0"/>
          <w:marBottom w:val="0"/>
          <w:divBdr>
            <w:top w:val="none" w:sz="0" w:space="0" w:color="auto"/>
            <w:left w:val="none" w:sz="0" w:space="0" w:color="auto"/>
            <w:bottom w:val="none" w:sz="0" w:space="0" w:color="auto"/>
            <w:right w:val="none" w:sz="0" w:space="0" w:color="auto"/>
          </w:divBdr>
        </w:div>
        <w:div w:id="902910181">
          <w:marLeft w:val="0"/>
          <w:marRight w:val="0"/>
          <w:marTop w:val="0"/>
          <w:marBottom w:val="0"/>
          <w:divBdr>
            <w:top w:val="none" w:sz="0" w:space="0" w:color="auto"/>
            <w:left w:val="none" w:sz="0" w:space="0" w:color="auto"/>
            <w:bottom w:val="none" w:sz="0" w:space="0" w:color="auto"/>
            <w:right w:val="none" w:sz="0" w:space="0" w:color="auto"/>
          </w:divBdr>
        </w:div>
        <w:div w:id="930705148">
          <w:marLeft w:val="0"/>
          <w:marRight w:val="0"/>
          <w:marTop w:val="0"/>
          <w:marBottom w:val="0"/>
          <w:divBdr>
            <w:top w:val="none" w:sz="0" w:space="0" w:color="auto"/>
            <w:left w:val="none" w:sz="0" w:space="0" w:color="auto"/>
            <w:bottom w:val="none" w:sz="0" w:space="0" w:color="auto"/>
            <w:right w:val="none" w:sz="0" w:space="0" w:color="auto"/>
          </w:divBdr>
        </w:div>
        <w:div w:id="947737868">
          <w:marLeft w:val="0"/>
          <w:marRight w:val="0"/>
          <w:marTop w:val="0"/>
          <w:marBottom w:val="0"/>
          <w:divBdr>
            <w:top w:val="none" w:sz="0" w:space="0" w:color="auto"/>
            <w:left w:val="none" w:sz="0" w:space="0" w:color="auto"/>
            <w:bottom w:val="none" w:sz="0" w:space="0" w:color="auto"/>
            <w:right w:val="none" w:sz="0" w:space="0" w:color="auto"/>
          </w:divBdr>
        </w:div>
        <w:div w:id="982386631">
          <w:marLeft w:val="0"/>
          <w:marRight w:val="0"/>
          <w:marTop w:val="0"/>
          <w:marBottom w:val="0"/>
          <w:divBdr>
            <w:top w:val="none" w:sz="0" w:space="0" w:color="auto"/>
            <w:left w:val="none" w:sz="0" w:space="0" w:color="auto"/>
            <w:bottom w:val="none" w:sz="0" w:space="0" w:color="auto"/>
            <w:right w:val="none" w:sz="0" w:space="0" w:color="auto"/>
          </w:divBdr>
        </w:div>
        <w:div w:id="1041243040">
          <w:marLeft w:val="0"/>
          <w:marRight w:val="0"/>
          <w:marTop w:val="0"/>
          <w:marBottom w:val="0"/>
          <w:divBdr>
            <w:top w:val="none" w:sz="0" w:space="0" w:color="auto"/>
            <w:left w:val="none" w:sz="0" w:space="0" w:color="auto"/>
            <w:bottom w:val="none" w:sz="0" w:space="0" w:color="auto"/>
            <w:right w:val="none" w:sz="0" w:space="0" w:color="auto"/>
          </w:divBdr>
        </w:div>
        <w:div w:id="1074015117">
          <w:marLeft w:val="0"/>
          <w:marRight w:val="0"/>
          <w:marTop w:val="0"/>
          <w:marBottom w:val="0"/>
          <w:divBdr>
            <w:top w:val="none" w:sz="0" w:space="0" w:color="auto"/>
            <w:left w:val="none" w:sz="0" w:space="0" w:color="auto"/>
            <w:bottom w:val="none" w:sz="0" w:space="0" w:color="auto"/>
            <w:right w:val="none" w:sz="0" w:space="0" w:color="auto"/>
          </w:divBdr>
        </w:div>
        <w:div w:id="1085763260">
          <w:marLeft w:val="0"/>
          <w:marRight w:val="0"/>
          <w:marTop w:val="0"/>
          <w:marBottom w:val="0"/>
          <w:divBdr>
            <w:top w:val="none" w:sz="0" w:space="0" w:color="auto"/>
            <w:left w:val="none" w:sz="0" w:space="0" w:color="auto"/>
            <w:bottom w:val="none" w:sz="0" w:space="0" w:color="auto"/>
            <w:right w:val="none" w:sz="0" w:space="0" w:color="auto"/>
          </w:divBdr>
        </w:div>
        <w:div w:id="1164709774">
          <w:marLeft w:val="0"/>
          <w:marRight w:val="0"/>
          <w:marTop w:val="0"/>
          <w:marBottom w:val="0"/>
          <w:divBdr>
            <w:top w:val="none" w:sz="0" w:space="0" w:color="auto"/>
            <w:left w:val="none" w:sz="0" w:space="0" w:color="auto"/>
            <w:bottom w:val="none" w:sz="0" w:space="0" w:color="auto"/>
            <w:right w:val="none" w:sz="0" w:space="0" w:color="auto"/>
          </w:divBdr>
        </w:div>
        <w:div w:id="1175414319">
          <w:marLeft w:val="0"/>
          <w:marRight w:val="0"/>
          <w:marTop w:val="0"/>
          <w:marBottom w:val="0"/>
          <w:divBdr>
            <w:top w:val="none" w:sz="0" w:space="0" w:color="auto"/>
            <w:left w:val="none" w:sz="0" w:space="0" w:color="auto"/>
            <w:bottom w:val="none" w:sz="0" w:space="0" w:color="auto"/>
            <w:right w:val="none" w:sz="0" w:space="0" w:color="auto"/>
          </w:divBdr>
        </w:div>
        <w:div w:id="1211763588">
          <w:marLeft w:val="0"/>
          <w:marRight w:val="0"/>
          <w:marTop w:val="0"/>
          <w:marBottom w:val="0"/>
          <w:divBdr>
            <w:top w:val="none" w:sz="0" w:space="0" w:color="auto"/>
            <w:left w:val="none" w:sz="0" w:space="0" w:color="auto"/>
            <w:bottom w:val="none" w:sz="0" w:space="0" w:color="auto"/>
            <w:right w:val="none" w:sz="0" w:space="0" w:color="auto"/>
          </w:divBdr>
        </w:div>
        <w:div w:id="1216745226">
          <w:marLeft w:val="0"/>
          <w:marRight w:val="0"/>
          <w:marTop w:val="0"/>
          <w:marBottom w:val="0"/>
          <w:divBdr>
            <w:top w:val="none" w:sz="0" w:space="0" w:color="auto"/>
            <w:left w:val="none" w:sz="0" w:space="0" w:color="auto"/>
            <w:bottom w:val="none" w:sz="0" w:space="0" w:color="auto"/>
            <w:right w:val="none" w:sz="0" w:space="0" w:color="auto"/>
          </w:divBdr>
        </w:div>
        <w:div w:id="1217349630">
          <w:marLeft w:val="0"/>
          <w:marRight w:val="0"/>
          <w:marTop w:val="0"/>
          <w:marBottom w:val="0"/>
          <w:divBdr>
            <w:top w:val="none" w:sz="0" w:space="0" w:color="auto"/>
            <w:left w:val="none" w:sz="0" w:space="0" w:color="auto"/>
            <w:bottom w:val="none" w:sz="0" w:space="0" w:color="auto"/>
            <w:right w:val="none" w:sz="0" w:space="0" w:color="auto"/>
          </w:divBdr>
        </w:div>
        <w:div w:id="1237857816">
          <w:marLeft w:val="0"/>
          <w:marRight w:val="0"/>
          <w:marTop w:val="0"/>
          <w:marBottom w:val="0"/>
          <w:divBdr>
            <w:top w:val="none" w:sz="0" w:space="0" w:color="auto"/>
            <w:left w:val="none" w:sz="0" w:space="0" w:color="auto"/>
            <w:bottom w:val="none" w:sz="0" w:space="0" w:color="auto"/>
            <w:right w:val="none" w:sz="0" w:space="0" w:color="auto"/>
          </w:divBdr>
        </w:div>
        <w:div w:id="1252197028">
          <w:marLeft w:val="0"/>
          <w:marRight w:val="0"/>
          <w:marTop w:val="0"/>
          <w:marBottom w:val="0"/>
          <w:divBdr>
            <w:top w:val="none" w:sz="0" w:space="0" w:color="auto"/>
            <w:left w:val="none" w:sz="0" w:space="0" w:color="auto"/>
            <w:bottom w:val="none" w:sz="0" w:space="0" w:color="auto"/>
            <w:right w:val="none" w:sz="0" w:space="0" w:color="auto"/>
          </w:divBdr>
        </w:div>
        <w:div w:id="1256475263">
          <w:marLeft w:val="0"/>
          <w:marRight w:val="0"/>
          <w:marTop w:val="0"/>
          <w:marBottom w:val="0"/>
          <w:divBdr>
            <w:top w:val="none" w:sz="0" w:space="0" w:color="auto"/>
            <w:left w:val="none" w:sz="0" w:space="0" w:color="auto"/>
            <w:bottom w:val="none" w:sz="0" w:space="0" w:color="auto"/>
            <w:right w:val="none" w:sz="0" w:space="0" w:color="auto"/>
          </w:divBdr>
        </w:div>
        <w:div w:id="1267998751">
          <w:marLeft w:val="0"/>
          <w:marRight w:val="0"/>
          <w:marTop w:val="0"/>
          <w:marBottom w:val="0"/>
          <w:divBdr>
            <w:top w:val="none" w:sz="0" w:space="0" w:color="auto"/>
            <w:left w:val="none" w:sz="0" w:space="0" w:color="auto"/>
            <w:bottom w:val="none" w:sz="0" w:space="0" w:color="auto"/>
            <w:right w:val="none" w:sz="0" w:space="0" w:color="auto"/>
          </w:divBdr>
        </w:div>
        <w:div w:id="1301306125">
          <w:marLeft w:val="0"/>
          <w:marRight w:val="0"/>
          <w:marTop w:val="0"/>
          <w:marBottom w:val="0"/>
          <w:divBdr>
            <w:top w:val="none" w:sz="0" w:space="0" w:color="auto"/>
            <w:left w:val="none" w:sz="0" w:space="0" w:color="auto"/>
            <w:bottom w:val="none" w:sz="0" w:space="0" w:color="auto"/>
            <w:right w:val="none" w:sz="0" w:space="0" w:color="auto"/>
          </w:divBdr>
        </w:div>
        <w:div w:id="1334533703">
          <w:marLeft w:val="0"/>
          <w:marRight w:val="0"/>
          <w:marTop w:val="0"/>
          <w:marBottom w:val="0"/>
          <w:divBdr>
            <w:top w:val="none" w:sz="0" w:space="0" w:color="auto"/>
            <w:left w:val="none" w:sz="0" w:space="0" w:color="auto"/>
            <w:bottom w:val="none" w:sz="0" w:space="0" w:color="auto"/>
            <w:right w:val="none" w:sz="0" w:space="0" w:color="auto"/>
          </w:divBdr>
        </w:div>
        <w:div w:id="1341661690">
          <w:marLeft w:val="0"/>
          <w:marRight w:val="0"/>
          <w:marTop w:val="0"/>
          <w:marBottom w:val="0"/>
          <w:divBdr>
            <w:top w:val="none" w:sz="0" w:space="0" w:color="auto"/>
            <w:left w:val="none" w:sz="0" w:space="0" w:color="auto"/>
            <w:bottom w:val="none" w:sz="0" w:space="0" w:color="auto"/>
            <w:right w:val="none" w:sz="0" w:space="0" w:color="auto"/>
          </w:divBdr>
        </w:div>
        <w:div w:id="1370884267">
          <w:marLeft w:val="0"/>
          <w:marRight w:val="0"/>
          <w:marTop w:val="0"/>
          <w:marBottom w:val="0"/>
          <w:divBdr>
            <w:top w:val="none" w:sz="0" w:space="0" w:color="auto"/>
            <w:left w:val="none" w:sz="0" w:space="0" w:color="auto"/>
            <w:bottom w:val="none" w:sz="0" w:space="0" w:color="auto"/>
            <w:right w:val="none" w:sz="0" w:space="0" w:color="auto"/>
          </w:divBdr>
        </w:div>
        <w:div w:id="1385105075">
          <w:marLeft w:val="0"/>
          <w:marRight w:val="0"/>
          <w:marTop w:val="0"/>
          <w:marBottom w:val="0"/>
          <w:divBdr>
            <w:top w:val="none" w:sz="0" w:space="0" w:color="auto"/>
            <w:left w:val="none" w:sz="0" w:space="0" w:color="auto"/>
            <w:bottom w:val="none" w:sz="0" w:space="0" w:color="auto"/>
            <w:right w:val="none" w:sz="0" w:space="0" w:color="auto"/>
          </w:divBdr>
        </w:div>
        <w:div w:id="1415123555">
          <w:marLeft w:val="0"/>
          <w:marRight w:val="0"/>
          <w:marTop w:val="0"/>
          <w:marBottom w:val="0"/>
          <w:divBdr>
            <w:top w:val="none" w:sz="0" w:space="0" w:color="auto"/>
            <w:left w:val="none" w:sz="0" w:space="0" w:color="auto"/>
            <w:bottom w:val="none" w:sz="0" w:space="0" w:color="auto"/>
            <w:right w:val="none" w:sz="0" w:space="0" w:color="auto"/>
          </w:divBdr>
        </w:div>
        <w:div w:id="1436093508">
          <w:marLeft w:val="0"/>
          <w:marRight w:val="0"/>
          <w:marTop w:val="0"/>
          <w:marBottom w:val="0"/>
          <w:divBdr>
            <w:top w:val="none" w:sz="0" w:space="0" w:color="auto"/>
            <w:left w:val="none" w:sz="0" w:space="0" w:color="auto"/>
            <w:bottom w:val="none" w:sz="0" w:space="0" w:color="auto"/>
            <w:right w:val="none" w:sz="0" w:space="0" w:color="auto"/>
          </w:divBdr>
        </w:div>
        <w:div w:id="1453675193">
          <w:marLeft w:val="0"/>
          <w:marRight w:val="0"/>
          <w:marTop w:val="0"/>
          <w:marBottom w:val="0"/>
          <w:divBdr>
            <w:top w:val="none" w:sz="0" w:space="0" w:color="auto"/>
            <w:left w:val="none" w:sz="0" w:space="0" w:color="auto"/>
            <w:bottom w:val="none" w:sz="0" w:space="0" w:color="auto"/>
            <w:right w:val="none" w:sz="0" w:space="0" w:color="auto"/>
          </w:divBdr>
        </w:div>
        <w:div w:id="1472476464">
          <w:marLeft w:val="0"/>
          <w:marRight w:val="0"/>
          <w:marTop w:val="0"/>
          <w:marBottom w:val="0"/>
          <w:divBdr>
            <w:top w:val="none" w:sz="0" w:space="0" w:color="auto"/>
            <w:left w:val="none" w:sz="0" w:space="0" w:color="auto"/>
            <w:bottom w:val="none" w:sz="0" w:space="0" w:color="auto"/>
            <w:right w:val="none" w:sz="0" w:space="0" w:color="auto"/>
          </w:divBdr>
        </w:div>
        <w:div w:id="1507132118">
          <w:marLeft w:val="0"/>
          <w:marRight w:val="0"/>
          <w:marTop w:val="0"/>
          <w:marBottom w:val="0"/>
          <w:divBdr>
            <w:top w:val="none" w:sz="0" w:space="0" w:color="auto"/>
            <w:left w:val="none" w:sz="0" w:space="0" w:color="auto"/>
            <w:bottom w:val="none" w:sz="0" w:space="0" w:color="auto"/>
            <w:right w:val="none" w:sz="0" w:space="0" w:color="auto"/>
          </w:divBdr>
        </w:div>
        <w:div w:id="1541671924">
          <w:marLeft w:val="0"/>
          <w:marRight w:val="0"/>
          <w:marTop w:val="0"/>
          <w:marBottom w:val="0"/>
          <w:divBdr>
            <w:top w:val="none" w:sz="0" w:space="0" w:color="auto"/>
            <w:left w:val="none" w:sz="0" w:space="0" w:color="auto"/>
            <w:bottom w:val="none" w:sz="0" w:space="0" w:color="auto"/>
            <w:right w:val="none" w:sz="0" w:space="0" w:color="auto"/>
          </w:divBdr>
        </w:div>
        <w:div w:id="1554462742">
          <w:marLeft w:val="0"/>
          <w:marRight w:val="0"/>
          <w:marTop w:val="0"/>
          <w:marBottom w:val="0"/>
          <w:divBdr>
            <w:top w:val="none" w:sz="0" w:space="0" w:color="auto"/>
            <w:left w:val="none" w:sz="0" w:space="0" w:color="auto"/>
            <w:bottom w:val="none" w:sz="0" w:space="0" w:color="auto"/>
            <w:right w:val="none" w:sz="0" w:space="0" w:color="auto"/>
          </w:divBdr>
        </w:div>
        <w:div w:id="1604150405">
          <w:marLeft w:val="0"/>
          <w:marRight w:val="0"/>
          <w:marTop w:val="0"/>
          <w:marBottom w:val="0"/>
          <w:divBdr>
            <w:top w:val="none" w:sz="0" w:space="0" w:color="auto"/>
            <w:left w:val="none" w:sz="0" w:space="0" w:color="auto"/>
            <w:bottom w:val="none" w:sz="0" w:space="0" w:color="auto"/>
            <w:right w:val="none" w:sz="0" w:space="0" w:color="auto"/>
          </w:divBdr>
        </w:div>
        <w:div w:id="1614824826">
          <w:marLeft w:val="0"/>
          <w:marRight w:val="0"/>
          <w:marTop w:val="0"/>
          <w:marBottom w:val="0"/>
          <w:divBdr>
            <w:top w:val="none" w:sz="0" w:space="0" w:color="auto"/>
            <w:left w:val="none" w:sz="0" w:space="0" w:color="auto"/>
            <w:bottom w:val="none" w:sz="0" w:space="0" w:color="auto"/>
            <w:right w:val="none" w:sz="0" w:space="0" w:color="auto"/>
          </w:divBdr>
        </w:div>
        <w:div w:id="1649240347">
          <w:marLeft w:val="0"/>
          <w:marRight w:val="0"/>
          <w:marTop w:val="0"/>
          <w:marBottom w:val="0"/>
          <w:divBdr>
            <w:top w:val="none" w:sz="0" w:space="0" w:color="auto"/>
            <w:left w:val="none" w:sz="0" w:space="0" w:color="auto"/>
            <w:bottom w:val="none" w:sz="0" w:space="0" w:color="auto"/>
            <w:right w:val="none" w:sz="0" w:space="0" w:color="auto"/>
          </w:divBdr>
        </w:div>
        <w:div w:id="1675952709">
          <w:marLeft w:val="0"/>
          <w:marRight w:val="0"/>
          <w:marTop w:val="0"/>
          <w:marBottom w:val="0"/>
          <w:divBdr>
            <w:top w:val="none" w:sz="0" w:space="0" w:color="auto"/>
            <w:left w:val="none" w:sz="0" w:space="0" w:color="auto"/>
            <w:bottom w:val="none" w:sz="0" w:space="0" w:color="auto"/>
            <w:right w:val="none" w:sz="0" w:space="0" w:color="auto"/>
          </w:divBdr>
        </w:div>
        <w:div w:id="1686977165">
          <w:marLeft w:val="0"/>
          <w:marRight w:val="0"/>
          <w:marTop w:val="0"/>
          <w:marBottom w:val="0"/>
          <w:divBdr>
            <w:top w:val="none" w:sz="0" w:space="0" w:color="auto"/>
            <w:left w:val="none" w:sz="0" w:space="0" w:color="auto"/>
            <w:bottom w:val="none" w:sz="0" w:space="0" w:color="auto"/>
            <w:right w:val="none" w:sz="0" w:space="0" w:color="auto"/>
          </w:divBdr>
        </w:div>
        <w:div w:id="1743016675">
          <w:marLeft w:val="0"/>
          <w:marRight w:val="0"/>
          <w:marTop w:val="0"/>
          <w:marBottom w:val="0"/>
          <w:divBdr>
            <w:top w:val="none" w:sz="0" w:space="0" w:color="auto"/>
            <w:left w:val="none" w:sz="0" w:space="0" w:color="auto"/>
            <w:bottom w:val="none" w:sz="0" w:space="0" w:color="auto"/>
            <w:right w:val="none" w:sz="0" w:space="0" w:color="auto"/>
          </w:divBdr>
        </w:div>
        <w:div w:id="1755395191">
          <w:marLeft w:val="0"/>
          <w:marRight w:val="0"/>
          <w:marTop w:val="0"/>
          <w:marBottom w:val="0"/>
          <w:divBdr>
            <w:top w:val="none" w:sz="0" w:space="0" w:color="auto"/>
            <w:left w:val="none" w:sz="0" w:space="0" w:color="auto"/>
            <w:bottom w:val="none" w:sz="0" w:space="0" w:color="auto"/>
            <w:right w:val="none" w:sz="0" w:space="0" w:color="auto"/>
          </w:divBdr>
        </w:div>
        <w:div w:id="1758406703">
          <w:marLeft w:val="0"/>
          <w:marRight w:val="0"/>
          <w:marTop w:val="0"/>
          <w:marBottom w:val="0"/>
          <w:divBdr>
            <w:top w:val="none" w:sz="0" w:space="0" w:color="auto"/>
            <w:left w:val="none" w:sz="0" w:space="0" w:color="auto"/>
            <w:bottom w:val="none" w:sz="0" w:space="0" w:color="auto"/>
            <w:right w:val="none" w:sz="0" w:space="0" w:color="auto"/>
          </w:divBdr>
        </w:div>
        <w:div w:id="1766267986">
          <w:marLeft w:val="0"/>
          <w:marRight w:val="0"/>
          <w:marTop w:val="0"/>
          <w:marBottom w:val="0"/>
          <w:divBdr>
            <w:top w:val="none" w:sz="0" w:space="0" w:color="auto"/>
            <w:left w:val="none" w:sz="0" w:space="0" w:color="auto"/>
            <w:bottom w:val="none" w:sz="0" w:space="0" w:color="auto"/>
            <w:right w:val="none" w:sz="0" w:space="0" w:color="auto"/>
          </w:divBdr>
        </w:div>
        <w:div w:id="1774933011">
          <w:marLeft w:val="0"/>
          <w:marRight w:val="0"/>
          <w:marTop w:val="0"/>
          <w:marBottom w:val="0"/>
          <w:divBdr>
            <w:top w:val="none" w:sz="0" w:space="0" w:color="auto"/>
            <w:left w:val="none" w:sz="0" w:space="0" w:color="auto"/>
            <w:bottom w:val="none" w:sz="0" w:space="0" w:color="auto"/>
            <w:right w:val="none" w:sz="0" w:space="0" w:color="auto"/>
          </w:divBdr>
        </w:div>
        <w:div w:id="1797486931">
          <w:marLeft w:val="0"/>
          <w:marRight w:val="0"/>
          <w:marTop w:val="0"/>
          <w:marBottom w:val="0"/>
          <w:divBdr>
            <w:top w:val="none" w:sz="0" w:space="0" w:color="auto"/>
            <w:left w:val="none" w:sz="0" w:space="0" w:color="auto"/>
            <w:bottom w:val="none" w:sz="0" w:space="0" w:color="auto"/>
            <w:right w:val="none" w:sz="0" w:space="0" w:color="auto"/>
          </w:divBdr>
        </w:div>
        <w:div w:id="1837069380">
          <w:marLeft w:val="0"/>
          <w:marRight w:val="0"/>
          <w:marTop w:val="0"/>
          <w:marBottom w:val="0"/>
          <w:divBdr>
            <w:top w:val="none" w:sz="0" w:space="0" w:color="auto"/>
            <w:left w:val="none" w:sz="0" w:space="0" w:color="auto"/>
            <w:bottom w:val="none" w:sz="0" w:space="0" w:color="auto"/>
            <w:right w:val="none" w:sz="0" w:space="0" w:color="auto"/>
          </w:divBdr>
        </w:div>
        <w:div w:id="1882816269">
          <w:marLeft w:val="0"/>
          <w:marRight w:val="0"/>
          <w:marTop w:val="0"/>
          <w:marBottom w:val="0"/>
          <w:divBdr>
            <w:top w:val="none" w:sz="0" w:space="0" w:color="auto"/>
            <w:left w:val="none" w:sz="0" w:space="0" w:color="auto"/>
            <w:bottom w:val="none" w:sz="0" w:space="0" w:color="auto"/>
            <w:right w:val="none" w:sz="0" w:space="0" w:color="auto"/>
          </w:divBdr>
        </w:div>
        <w:div w:id="1894656302">
          <w:marLeft w:val="0"/>
          <w:marRight w:val="0"/>
          <w:marTop w:val="0"/>
          <w:marBottom w:val="0"/>
          <w:divBdr>
            <w:top w:val="none" w:sz="0" w:space="0" w:color="auto"/>
            <w:left w:val="none" w:sz="0" w:space="0" w:color="auto"/>
            <w:bottom w:val="none" w:sz="0" w:space="0" w:color="auto"/>
            <w:right w:val="none" w:sz="0" w:space="0" w:color="auto"/>
          </w:divBdr>
        </w:div>
        <w:div w:id="1896508522">
          <w:marLeft w:val="0"/>
          <w:marRight w:val="0"/>
          <w:marTop w:val="0"/>
          <w:marBottom w:val="0"/>
          <w:divBdr>
            <w:top w:val="none" w:sz="0" w:space="0" w:color="auto"/>
            <w:left w:val="none" w:sz="0" w:space="0" w:color="auto"/>
            <w:bottom w:val="none" w:sz="0" w:space="0" w:color="auto"/>
            <w:right w:val="none" w:sz="0" w:space="0" w:color="auto"/>
          </w:divBdr>
        </w:div>
        <w:div w:id="1922837864">
          <w:marLeft w:val="0"/>
          <w:marRight w:val="0"/>
          <w:marTop w:val="0"/>
          <w:marBottom w:val="0"/>
          <w:divBdr>
            <w:top w:val="none" w:sz="0" w:space="0" w:color="auto"/>
            <w:left w:val="none" w:sz="0" w:space="0" w:color="auto"/>
            <w:bottom w:val="none" w:sz="0" w:space="0" w:color="auto"/>
            <w:right w:val="none" w:sz="0" w:space="0" w:color="auto"/>
          </w:divBdr>
        </w:div>
        <w:div w:id="1930893658">
          <w:marLeft w:val="0"/>
          <w:marRight w:val="0"/>
          <w:marTop w:val="0"/>
          <w:marBottom w:val="0"/>
          <w:divBdr>
            <w:top w:val="none" w:sz="0" w:space="0" w:color="auto"/>
            <w:left w:val="none" w:sz="0" w:space="0" w:color="auto"/>
            <w:bottom w:val="none" w:sz="0" w:space="0" w:color="auto"/>
            <w:right w:val="none" w:sz="0" w:space="0" w:color="auto"/>
          </w:divBdr>
        </w:div>
        <w:div w:id="1935244970">
          <w:marLeft w:val="0"/>
          <w:marRight w:val="0"/>
          <w:marTop w:val="0"/>
          <w:marBottom w:val="0"/>
          <w:divBdr>
            <w:top w:val="none" w:sz="0" w:space="0" w:color="auto"/>
            <w:left w:val="none" w:sz="0" w:space="0" w:color="auto"/>
            <w:bottom w:val="none" w:sz="0" w:space="0" w:color="auto"/>
            <w:right w:val="none" w:sz="0" w:space="0" w:color="auto"/>
          </w:divBdr>
        </w:div>
        <w:div w:id="1936204524">
          <w:marLeft w:val="0"/>
          <w:marRight w:val="0"/>
          <w:marTop w:val="0"/>
          <w:marBottom w:val="0"/>
          <w:divBdr>
            <w:top w:val="none" w:sz="0" w:space="0" w:color="auto"/>
            <w:left w:val="none" w:sz="0" w:space="0" w:color="auto"/>
            <w:bottom w:val="none" w:sz="0" w:space="0" w:color="auto"/>
            <w:right w:val="none" w:sz="0" w:space="0" w:color="auto"/>
          </w:divBdr>
        </w:div>
        <w:div w:id="1939634463">
          <w:marLeft w:val="0"/>
          <w:marRight w:val="0"/>
          <w:marTop w:val="0"/>
          <w:marBottom w:val="0"/>
          <w:divBdr>
            <w:top w:val="none" w:sz="0" w:space="0" w:color="auto"/>
            <w:left w:val="none" w:sz="0" w:space="0" w:color="auto"/>
            <w:bottom w:val="none" w:sz="0" w:space="0" w:color="auto"/>
            <w:right w:val="none" w:sz="0" w:space="0" w:color="auto"/>
          </w:divBdr>
        </w:div>
        <w:div w:id="2021738483">
          <w:marLeft w:val="0"/>
          <w:marRight w:val="0"/>
          <w:marTop w:val="0"/>
          <w:marBottom w:val="0"/>
          <w:divBdr>
            <w:top w:val="none" w:sz="0" w:space="0" w:color="auto"/>
            <w:left w:val="none" w:sz="0" w:space="0" w:color="auto"/>
            <w:bottom w:val="none" w:sz="0" w:space="0" w:color="auto"/>
            <w:right w:val="none" w:sz="0" w:space="0" w:color="auto"/>
          </w:divBdr>
        </w:div>
        <w:div w:id="2021811750">
          <w:marLeft w:val="0"/>
          <w:marRight w:val="0"/>
          <w:marTop w:val="0"/>
          <w:marBottom w:val="0"/>
          <w:divBdr>
            <w:top w:val="none" w:sz="0" w:space="0" w:color="auto"/>
            <w:left w:val="none" w:sz="0" w:space="0" w:color="auto"/>
            <w:bottom w:val="none" w:sz="0" w:space="0" w:color="auto"/>
            <w:right w:val="none" w:sz="0" w:space="0" w:color="auto"/>
          </w:divBdr>
        </w:div>
        <w:div w:id="2036805042">
          <w:marLeft w:val="0"/>
          <w:marRight w:val="0"/>
          <w:marTop w:val="0"/>
          <w:marBottom w:val="0"/>
          <w:divBdr>
            <w:top w:val="none" w:sz="0" w:space="0" w:color="auto"/>
            <w:left w:val="none" w:sz="0" w:space="0" w:color="auto"/>
            <w:bottom w:val="none" w:sz="0" w:space="0" w:color="auto"/>
            <w:right w:val="none" w:sz="0" w:space="0" w:color="auto"/>
          </w:divBdr>
        </w:div>
        <w:div w:id="2051613924">
          <w:marLeft w:val="0"/>
          <w:marRight w:val="0"/>
          <w:marTop w:val="0"/>
          <w:marBottom w:val="0"/>
          <w:divBdr>
            <w:top w:val="none" w:sz="0" w:space="0" w:color="auto"/>
            <w:left w:val="none" w:sz="0" w:space="0" w:color="auto"/>
            <w:bottom w:val="none" w:sz="0" w:space="0" w:color="auto"/>
            <w:right w:val="none" w:sz="0" w:space="0" w:color="auto"/>
          </w:divBdr>
        </w:div>
        <w:div w:id="2086415877">
          <w:marLeft w:val="0"/>
          <w:marRight w:val="0"/>
          <w:marTop w:val="0"/>
          <w:marBottom w:val="0"/>
          <w:divBdr>
            <w:top w:val="none" w:sz="0" w:space="0" w:color="auto"/>
            <w:left w:val="none" w:sz="0" w:space="0" w:color="auto"/>
            <w:bottom w:val="none" w:sz="0" w:space="0" w:color="auto"/>
            <w:right w:val="none" w:sz="0" w:space="0" w:color="auto"/>
          </w:divBdr>
        </w:div>
        <w:div w:id="2105688330">
          <w:marLeft w:val="0"/>
          <w:marRight w:val="0"/>
          <w:marTop w:val="0"/>
          <w:marBottom w:val="0"/>
          <w:divBdr>
            <w:top w:val="none" w:sz="0" w:space="0" w:color="auto"/>
            <w:left w:val="none" w:sz="0" w:space="0" w:color="auto"/>
            <w:bottom w:val="none" w:sz="0" w:space="0" w:color="auto"/>
            <w:right w:val="none" w:sz="0" w:space="0" w:color="auto"/>
          </w:divBdr>
        </w:div>
        <w:div w:id="2131389504">
          <w:marLeft w:val="0"/>
          <w:marRight w:val="0"/>
          <w:marTop w:val="0"/>
          <w:marBottom w:val="0"/>
          <w:divBdr>
            <w:top w:val="none" w:sz="0" w:space="0" w:color="auto"/>
            <w:left w:val="none" w:sz="0" w:space="0" w:color="auto"/>
            <w:bottom w:val="none" w:sz="0" w:space="0" w:color="auto"/>
            <w:right w:val="none" w:sz="0" w:space="0" w:color="auto"/>
          </w:divBdr>
        </w:div>
        <w:div w:id="2131438178">
          <w:marLeft w:val="0"/>
          <w:marRight w:val="0"/>
          <w:marTop w:val="0"/>
          <w:marBottom w:val="0"/>
          <w:divBdr>
            <w:top w:val="none" w:sz="0" w:space="0" w:color="auto"/>
            <w:left w:val="none" w:sz="0" w:space="0" w:color="auto"/>
            <w:bottom w:val="none" w:sz="0" w:space="0" w:color="auto"/>
            <w:right w:val="none" w:sz="0" w:space="0" w:color="auto"/>
          </w:divBdr>
        </w:div>
        <w:div w:id="213748145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assets.publishing.service.gov.uk/media/6849a7b67cba25f610c7db3f/Working_together_to_safeguard_children_2023_-_statutory_guidance.pdf" TargetMode="External"/><Relationship Id="rId18" Type="http://schemas.openxmlformats.org/officeDocument/2006/relationships/hyperlink" Target="https://www.gov.uk/government/publications/sexting-in-schools-and-colleges" TargetMode="External"/><Relationship Id="rId26" Type="http://schemas.openxmlformats.org/officeDocument/2006/relationships/header" Target="header3.xml"/><Relationship Id="rId39" Type="http://schemas.openxmlformats.org/officeDocument/2006/relationships/header" Target="header8.xml"/><Relationship Id="rId21" Type="http://schemas.openxmlformats.org/officeDocument/2006/relationships/hyperlink" Target="https://www.buckinghamshire.gov.uk/schools-and-learning/school-attendance-and-supporting-children-in-education/refer-a-child-not-receiving-a-formal-education-to-us/" TargetMode="External"/><Relationship Id="rId34" Type="http://schemas.openxmlformats.org/officeDocument/2006/relationships/header" Target="header6.xml"/><Relationship Id="rId42" Type="http://schemas.openxmlformats.org/officeDocument/2006/relationships/theme" Target="theme/theme1.xml"/><Relationship Id="rId7" Type="http://schemas.openxmlformats.org/officeDocument/2006/relationships/hyperlink" Target="mailto:secure-LADO@buckinghamshire.gov.uk" TargetMode="External"/><Relationship Id="rId2" Type="http://schemas.openxmlformats.org/officeDocument/2006/relationships/styles" Target="styles.xml"/><Relationship Id="rId16" Type="http://schemas.openxmlformats.org/officeDocument/2006/relationships/hyperlink" Target="https://www.gov.uk/government/publications/working-together-to-safeguard-children--2" TargetMode="External"/><Relationship Id="rId20" Type="http://schemas.openxmlformats.org/officeDocument/2006/relationships/hyperlink" Target="https://www.nota.co.uk/" TargetMode="External"/><Relationship Id="rId29" Type="http://schemas.openxmlformats.org/officeDocument/2006/relationships/image" Target="media/image3.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amilyinfo.buckinghamshire.gov.uk/" TargetMode="External"/><Relationship Id="rId24" Type="http://schemas.openxmlformats.org/officeDocument/2006/relationships/hyperlink" Target="https://familyinfo.buckinghamshire.gov.uk/advice-and-support/raise-a-concern/" TargetMode="External"/><Relationship Id="rId32" Type="http://schemas.openxmlformats.org/officeDocument/2006/relationships/image" Target="media/image5.png"/><Relationship Id="rId37" Type="http://schemas.openxmlformats.org/officeDocument/2006/relationships/image" Target="media/image7.png"/><Relationship Id="rId40"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www.buckssafeguarding.org.uk/childrenpartnership/professionals/lado/" TargetMode="External"/><Relationship Id="rId23" Type="http://schemas.openxmlformats.org/officeDocument/2006/relationships/header" Target="header2.xml"/><Relationship Id="rId28" Type="http://schemas.openxmlformats.org/officeDocument/2006/relationships/footer" Target="footer1.xml"/><Relationship Id="rId36" Type="http://schemas.openxmlformats.org/officeDocument/2006/relationships/image" Target="media/image6.png"/><Relationship Id="rId10" Type="http://schemas.openxmlformats.org/officeDocument/2006/relationships/hyperlink" Target="mailto:Secure-lado@buckinghamshire.gov.uk" TargetMode="External"/><Relationship Id="rId19" Type="http://schemas.openxmlformats.org/officeDocument/2006/relationships/hyperlink" Target="https://directory.familyinfo.buckinghamshire.gov.uk/service/1134" TargetMode="External"/><Relationship Id="rId31"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hyperlink" Target="mailto:Secure-cyp.firstresponse@buckinghamshire.gov.uk" TargetMode="External"/><Relationship Id="rId14" Type="http://schemas.openxmlformats.org/officeDocument/2006/relationships/hyperlink" Target="https://www.gov.uk/government/publications/keeping-children-safe-in-education--2" TargetMode="External"/><Relationship Id="rId22" Type="http://schemas.openxmlformats.org/officeDocument/2006/relationships/header" Target="header1.xml"/><Relationship Id="rId27" Type="http://schemas.openxmlformats.org/officeDocument/2006/relationships/header" Target="header4.xml"/><Relationship Id="rId30" Type="http://schemas.openxmlformats.org/officeDocument/2006/relationships/hyperlink" Target="https://www.farrer.co.uk/news-and-insights/developing-and-implementing-a-low-level-concerns-policy-a-guide-for-organisations-which-work-with-children/" TargetMode="External"/><Relationship Id="rId35" Type="http://schemas.openxmlformats.org/officeDocument/2006/relationships/footer" Target="footer2.xml"/><Relationship Id="rId8" Type="http://schemas.openxmlformats.org/officeDocument/2006/relationships/hyperlink" Target="mailto:Secure-esasduty@buckinghamshire.gov.uk" TargetMode="External"/><Relationship Id="rId3" Type="http://schemas.openxmlformats.org/officeDocument/2006/relationships/settings" Target="settings.xml"/><Relationship Id="rId12" Type="http://schemas.openxmlformats.org/officeDocument/2006/relationships/hyperlink" Target="https://www.buckssafeguarding.org.uk/childrenpartnership/" TargetMode="External"/><Relationship Id="rId17" Type="http://schemas.openxmlformats.org/officeDocument/2006/relationships/hyperlink" Target="https://assets.publishing.service.gov.uk/government/uploads/system/uploads/attachment_data/file/674416/Searching_screening_and_confiscation.pdf" TargetMode="External"/><Relationship Id="rId25" Type="http://schemas.openxmlformats.org/officeDocument/2006/relationships/hyperlink" Target="https://www.gov.uk/government/publications/safeguarding-practitioners-information-s" TargetMode="External"/><Relationship Id="rId33" Type="http://schemas.openxmlformats.org/officeDocument/2006/relationships/header" Target="header5.xml"/><Relationship Id="rId38" Type="http://schemas.openxmlformats.org/officeDocument/2006/relationships/header" Target="header7.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47</Pages>
  <Words>17164</Words>
  <Characters>97841</Characters>
  <Application>Microsoft Office Word</Application>
  <DocSecurity>0</DocSecurity>
  <Lines>815</Lines>
  <Paragraphs>229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Daisy Fretwell</dc:creator>
  <cp:keywords/>
  <dc:description/>
  <cp:lastModifiedBy>Daisy Fretwell</cp:lastModifiedBy>
  <cp:revision>12</cp:revision>
  <cp:lastPrinted>2026-08-30T16:14:00Z</cp:lastPrinted>
  <dcterms:created xsi:type="dcterms:W3CDTF">2026-09-17T04:45:00Z</dcterms:created>
  <dcterms:modified xsi:type="dcterms:W3CDTF">2026-09-17T08:33:00Z</dcterms:modified>
</cp:coreProperties>
</file>